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EC" w:rsidRDefault="004C60EC">
      <w:pPr>
        <w:widowControl/>
        <w:suppressAutoHyphens w:val="0"/>
        <w:jc w:val="right"/>
        <w:rPr>
          <w:sz w:val="4"/>
          <w:szCs w:val="4"/>
        </w:rPr>
      </w:pPr>
    </w:p>
    <w:p w:rsidR="004C60EC" w:rsidRDefault="00E90F33">
      <w:pPr>
        <w:pStyle w:val="Textbody"/>
        <w:widowControl/>
        <w:suppressAutoHyphens w:val="0"/>
        <w:spacing w:after="0"/>
        <w:jc w:val="center"/>
        <w:rPr>
          <w:rStyle w:val="OhneA"/>
          <w:rFonts w:ascii="Bernard MT Condensed" w:eastAsia="Bernard MT Condensed" w:hAnsi="Bernard MT Condensed" w:cs="Bernard MT Condensed"/>
          <w:spacing w:val="100"/>
          <w:sz w:val="94"/>
          <w:szCs w:val="94"/>
        </w:rPr>
      </w:pPr>
      <w:r>
        <w:rPr>
          <w:rStyle w:val="OhneA"/>
          <w:rFonts w:ascii="Bernard MT Condensed" w:eastAsia="Bernard MT Condensed" w:hAnsi="Bernard MT Condensed" w:cs="Bernard MT Condensed"/>
          <w:spacing w:val="100"/>
          <w:sz w:val="94"/>
          <w:szCs w:val="94"/>
        </w:rPr>
        <w:t>Grundsatzprogramm</w:t>
      </w:r>
    </w:p>
    <w:p w:rsidR="004C60EC" w:rsidRDefault="004C60EC">
      <w:pPr>
        <w:pStyle w:val="Textbody"/>
        <w:widowControl/>
        <w:suppressAutoHyphens w:val="0"/>
        <w:spacing w:after="0"/>
        <w:jc w:val="center"/>
      </w:pPr>
    </w:p>
    <w:p w:rsidR="004C60EC" w:rsidRDefault="004C60EC">
      <w:pPr>
        <w:pStyle w:val="Textbody"/>
        <w:widowControl/>
        <w:suppressAutoHyphens w:val="0"/>
        <w:spacing w:after="0"/>
        <w:jc w:val="center"/>
      </w:pPr>
    </w:p>
    <w:p w:rsidR="004C60EC" w:rsidRDefault="004C60EC">
      <w:pPr>
        <w:pStyle w:val="Textbody"/>
        <w:widowControl/>
        <w:suppressAutoHyphens w:val="0"/>
        <w:spacing w:after="0"/>
        <w:jc w:val="center"/>
      </w:pPr>
    </w:p>
    <w:p w:rsidR="004C60EC" w:rsidRDefault="00E90F33">
      <w:pPr>
        <w:pStyle w:val="Textbody"/>
        <w:widowControl/>
        <w:suppressAutoHyphens w:val="0"/>
        <w:spacing w:after="0"/>
        <w:jc w:val="center"/>
        <w:rPr>
          <w:rStyle w:val="OhneA"/>
          <w:rFonts w:ascii="Calibri" w:eastAsia="Calibri" w:hAnsi="Calibri" w:cs="Calibri"/>
          <w:b/>
          <w:bCs/>
          <w:sz w:val="36"/>
          <w:szCs w:val="36"/>
        </w:rPr>
      </w:pPr>
      <w:r>
        <w:rPr>
          <w:rStyle w:val="OhneA"/>
          <w:rFonts w:ascii="Calibri" w:hAnsi="Calibri"/>
          <w:b/>
          <w:bCs/>
          <w:sz w:val="36"/>
          <w:szCs w:val="36"/>
        </w:rPr>
        <w:t>f</w:t>
      </w:r>
      <w:r>
        <w:rPr>
          <w:rStyle w:val="OhneA"/>
          <w:rFonts w:ascii="Calibri" w:hAnsi="Calibri"/>
          <w:b/>
          <w:bCs/>
          <w:sz w:val="36"/>
          <w:szCs w:val="36"/>
        </w:rPr>
        <w:t>ü</w:t>
      </w:r>
      <w:r>
        <w:rPr>
          <w:rStyle w:val="OhneA"/>
          <w:rFonts w:ascii="Calibri" w:hAnsi="Calibri"/>
          <w:b/>
          <w:bCs/>
          <w:sz w:val="36"/>
          <w:szCs w:val="36"/>
        </w:rPr>
        <w:t>r die Arbeit der</w:t>
      </w:r>
      <w:r>
        <w:rPr>
          <w:rStyle w:val="OhneA"/>
          <w:rFonts w:ascii="Arial Unicode MS" w:hAnsi="Arial Unicode MS"/>
          <w:sz w:val="36"/>
          <w:szCs w:val="36"/>
        </w:rPr>
        <w:br/>
      </w:r>
      <w:r>
        <w:rPr>
          <w:rStyle w:val="OhneA"/>
          <w:rFonts w:ascii="Calibri" w:hAnsi="Calibri"/>
          <w:b/>
          <w:bCs/>
          <w:sz w:val="36"/>
          <w:szCs w:val="36"/>
        </w:rPr>
        <w:t>Landessch</w:t>
      </w:r>
      <w:r>
        <w:rPr>
          <w:rStyle w:val="OhneA"/>
          <w:rFonts w:ascii="Calibri" w:hAnsi="Calibri"/>
          <w:b/>
          <w:bCs/>
          <w:sz w:val="36"/>
          <w:szCs w:val="36"/>
        </w:rPr>
        <w:t>ü</w:t>
      </w:r>
      <w:r>
        <w:rPr>
          <w:rStyle w:val="OhneA"/>
          <w:rFonts w:ascii="Calibri" w:hAnsi="Calibri"/>
          <w:b/>
          <w:bCs/>
          <w:sz w:val="36"/>
          <w:szCs w:val="36"/>
        </w:rPr>
        <w:t>lervertretung der Gymnasien</w:t>
      </w:r>
      <w:r>
        <w:rPr>
          <w:rStyle w:val="OhneA"/>
          <w:rFonts w:ascii="Arial Unicode MS" w:hAnsi="Arial Unicode MS"/>
          <w:sz w:val="36"/>
          <w:szCs w:val="36"/>
        </w:rPr>
        <w:br/>
      </w:r>
      <w:r>
        <w:rPr>
          <w:rStyle w:val="OhneA"/>
          <w:rFonts w:ascii="Calibri" w:hAnsi="Calibri"/>
          <w:b/>
          <w:bCs/>
          <w:sz w:val="36"/>
          <w:szCs w:val="36"/>
        </w:rPr>
        <w:t>in Schleswig-Holstein</w:t>
      </w: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4C60EC" w:rsidRDefault="00E90F33">
      <w:pPr>
        <w:pStyle w:val="Textbody"/>
        <w:widowControl/>
        <w:suppressAutoHyphens w:val="0"/>
        <w:spacing w:after="0"/>
        <w:jc w:val="center"/>
        <w:rPr>
          <w:rStyle w:val="OhneA"/>
          <w:rFonts w:ascii="Calibri" w:eastAsia="Calibri" w:hAnsi="Calibri" w:cs="Calibri"/>
        </w:rPr>
      </w:pPr>
      <w:r>
        <w:rPr>
          <w:rStyle w:val="OhneA"/>
          <w:rFonts w:ascii="Bernard MT Condensed" w:eastAsia="Bernard MT Condensed" w:hAnsi="Bernard MT Condensed" w:cs="Bernard MT Condensed"/>
          <w:spacing w:val="20"/>
          <w:sz w:val="36"/>
          <w:szCs w:val="36"/>
        </w:rPr>
        <w:t>–</w:t>
      </w:r>
      <w:r>
        <w:rPr>
          <w:rStyle w:val="OhneA"/>
          <w:rFonts w:ascii="Bernard MT Condensed" w:eastAsia="Bernard MT Condensed" w:hAnsi="Bernard MT Condensed" w:cs="Bernard MT Condensed"/>
        </w:rPr>
        <w:t xml:space="preserve"> </w:t>
      </w:r>
      <w:r>
        <w:rPr>
          <w:rStyle w:val="OhneA"/>
          <w:rFonts w:ascii="Bernard MT Condensed" w:eastAsia="Bernard MT Condensed" w:hAnsi="Bernard MT Condensed" w:cs="Bernard MT Condensed"/>
          <w:spacing w:val="20"/>
          <w:sz w:val="36"/>
          <w:szCs w:val="36"/>
        </w:rPr>
        <w:t>BASICS – Grundlagen für eine bessere Schule –</w:t>
      </w: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Calibri" w:eastAsia="Calibri" w:hAnsi="Calibri" w:cs="Calibri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Calibri" w:eastAsia="Calibri" w:hAnsi="Calibri" w:cs="Calibri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Calibri" w:eastAsia="Calibri" w:hAnsi="Calibri" w:cs="Calibri"/>
        </w:rPr>
      </w:pPr>
    </w:p>
    <w:p w:rsidR="004C60EC" w:rsidRDefault="00E90F33">
      <w:pPr>
        <w:pStyle w:val="Textbody"/>
        <w:widowControl/>
        <w:suppressAutoHyphens w:val="0"/>
        <w:spacing w:after="0"/>
        <w:jc w:val="center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 xml:space="preserve">Drucklage: </w:t>
      </w:r>
      <w:r>
        <w:rPr>
          <w:rStyle w:val="OhneA"/>
          <w:rFonts w:ascii="Calibri" w:eastAsia="Calibri" w:hAnsi="Calibri" w:cs="Calibri"/>
        </w:rPr>
        <w:fldChar w:fldCharType="begin"/>
      </w:r>
      <w:r>
        <w:rPr>
          <w:rStyle w:val="OhneA"/>
          <w:rFonts w:ascii="Calibri" w:eastAsia="Calibri" w:hAnsi="Calibri" w:cs="Calibri"/>
        </w:rPr>
        <w:instrText xml:space="preserve"> DATE \@ "dd.MM.yy" </w:instrText>
      </w:r>
      <w:r>
        <w:rPr>
          <w:rStyle w:val="OhneA"/>
          <w:rFonts w:ascii="Calibri" w:eastAsia="Calibri" w:hAnsi="Calibri" w:cs="Calibri"/>
        </w:rPr>
        <w:fldChar w:fldCharType="separate"/>
      </w:r>
      <w:r w:rsidR="0004242A">
        <w:rPr>
          <w:rStyle w:val="OhneA"/>
          <w:rFonts w:ascii="Calibri" w:eastAsia="Calibri" w:hAnsi="Calibri" w:cs="Calibri"/>
          <w:noProof/>
        </w:rPr>
        <w:t>07.06.17</w:t>
      </w:r>
      <w:r>
        <w:rPr>
          <w:rStyle w:val="OhneA"/>
          <w:rFonts w:ascii="Calibri" w:eastAsia="Calibri" w:hAnsi="Calibri" w:cs="Calibri"/>
        </w:rPr>
        <w:fldChar w:fldCharType="end"/>
      </w: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Calibri" w:eastAsia="Calibri" w:hAnsi="Calibri" w:cs="Calibri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Calibri" w:eastAsia="Calibri" w:hAnsi="Calibri" w:cs="Calibri"/>
        </w:rPr>
      </w:pPr>
    </w:p>
    <w:p w:rsidR="004C60EC" w:rsidRDefault="00E90F33">
      <w:pPr>
        <w:pStyle w:val="Textbody"/>
        <w:widowControl/>
        <w:suppressAutoHyphens w:val="0"/>
        <w:spacing w:after="0"/>
        <w:jc w:val="center"/>
        <w:rPr>
          <w:rStyle w:val="OhneA"/>
          <w:rFonts w:ascii="Calibri" w:eastAsia="Calibri" w:hAnsi="Calibri" w:cs="Calibri"/>
          <w:i/>
          <w:iCs/>
          <w:sz w:val="32"/>
          <w:szCs w:val="32"/>
        </w:rPr>
      </w:pPr>
      <w:r>
        <w:rPr>
          <w:rStyle w:val="OhneA"/>
          <w:rFonts w:ascii="Calibri" w:hAnsi="Calibri"/>
          <w:i/>
          <w:iCs/>
          <w:sz w:val="32"/>
          <w:szCs w:val="32"/>
        </w:rPr>
        <w:t>Die Erarbeitung und Weiterf</w:t>
      </w:r>
      <w:r>
        <w:rPr>
          <w:rStyle w:val="OhneA"/>
          <w:rFonts w:ascii="Calibri" w:hAnsi="Calibri"/>
          <w:i/>
          <w:iCs/>
          <w:sz w:val="32"/>
          <w:szCs w:val="32"/>
        </w:rPr>
        <w:t>ü</w:t>
      </w:r>
      <w:r>
        <w:rPr>
          <w:rStyle w:val="OhneA"/>
          <w:rFonts w:ascii="Calibri" w:hAnsi="Calibri"/>
          <w:i/>
          <w:iCs/>
          <w:sz w:val="32"/>
          <w:szCs w:val="32"/>
        </w:rPr>
        <w:t xml:space="preserve">hrung des Grundsatzprogramms </w:t>
      </w:r>
      <w:r>
        <w:rPr>
          <w:rStyle w:val="OhneA"/>
          <w:rFonts w:ascii="Calibri" w:hAnsi="Calibri"/>
          <w:i/>
          <w:iCs/>
          <w:sz w:val="32"/>
          <w:szCs w:val="32"/>
        </w:rPr>
        <w:t>obliegt dem Landessch</w:t>
      </w:r>
      <w:r>
        <w:rPr>
          <w:rStyle w:val="OhneA"/>
          <w:rFonts w:ascii="Calibri" w:hAnsi="Calibri"/>
          <w:i/>
          <w:iCs/>
          <w:sz w:val="32"/>
          <w:szCs w:val="32"/>
        </w:rPr>
        <w:t>ü</w:t>
      </w:r>
      <w:r>
        <w:rPr>
          <w:rStyle w:val="OhneA"/>
          <w:rFonts w:ascii="Calibri" w:hAnsi="Calibri"/>
          <w:i/>
          <w:iCs/>
          <w:sz w:val="32"/>
          <w:szCs w:val="32"/>
        </w:rPr>
        <w:t>lerparlament.</w:t>
      </w: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32"/>
          <w:szCs w:val="32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</w:pPr>
    </w:p>
    <w:p w:rsidR="004C60EC" w:rsidRDefault="00E90F33">
      <w:pPr>
        <w:pStyle w:val="Textbody"/>
        <w:widowControl/>
        <w:suppressAutoHyphens w:val="0"/>
        <w:spacing w:after="0"/>
        <w:jc w:val="center"/>
        <w:rPr>
          <w:rStyle w:val="OhneA"/>
          <w:rFonts w:ascii="Arial" w:eastAsia="Arial" w:hAnsi="Arial" w:cs="Arial"/>
          <w:i/>
          <w:iCs/>
          <w:sz w:val="32"/>
          <w:szCs w:val="32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line">
              <wp:posOffset>48894</wp:posOffset>
            </wp:positionV>
            <wp:extent cx="6116321" cy="3136900"/>
            <wp:effectExtent l="0" t="0" r="0" b="0"/>
            <wp:wrapThrough wrapText="bothSides" distL="57150" distR="57150">
              <wp:wrapPolygon edited="1">
                <wp:start x="5611" y="0"/>
                <wp:lineTo x="5948" y="247"/>
                <wp:lineTo x="6138" y="247"/>
                <wp:lineTo x="7087" y="288"/>
                <wp:lineTo x="8121" y="946"/>
                <wp:lineTo x="8395" y="1522"/>
                <wp:lineTo x="8627" y="1439"/>
                <wp:lineTo x="8817" y="1069"/>
                <wp:lineTo x="9408" y="1028"/>
                <wp:lineTo x="9703" y="576"/>
                <wp:lineTo x="9766" y="1193"/>
                <wp:lineTo x="10631" y="1851"/>
                <wp:lineTo x="10716" y="2056"/>
                <wp:lineTo x="10905" y="2027"/>
                <wp:lineTo x="10905" y="6087"/>
                <wp:lineTo x="10779" y="6128"/>
                <wp:lineTo x="10821" y="6416"/>
                <wp:lineTo x="10948" y="6375"/>
                <wp:lineTo x="10905" y="6087"/>
                <wp:lineTo x="10905" y="2027"/>
                <wp:lineTo x="10990" y="2015"/>
                <wp:lineTo x="11053" y="1604"/>
                <wp:lineTo x="11327" y="2097"/>
                <wp:lineTo x="11454" y="2838"/>
                <wp:lineTo x="11602" y="3249"/>
                <wp:lineTo x="11538" y="5223"/>
                <wp:lineTo x="11454" y="5552"/>
                <wp:lineTo x="11559" y="5552"/>
                <wp:lineTo x="11644" y="6004"/>
                <wp:lineTo x="12066" y="6004"/>
                <wp:lineTo x="12298" y="6539"/>
                <wp:lineTo x="12192" y="6704"/>
                <wp:lineTo x="12192" y="7485"/>
                <wp:lineTo x="12087" y="7649"/>
                <wp:lineTo x="12087" y="8225"/>
                <wp:lineTo x="12382" y="7156"/>
                <wp:lineTo x="12593" y="6950"/>
                <wp:lineTo x="12825" y="5552"/>
                <wp:lineTo x="13521" y="5593"/>
                <wp:lineTo x="13289" y="7074"/>
                <wp:lineTo x="13648" y="7485"/>
                <wp:lineTo x="14112" y="7773"/>
                <wp:lineTo x="14386" y="8225"/>
                <wp:lineTo x="14428" y="8513"/>
                <wp:lineTo x="14829" y="8431"/>
                <wp:lineTo x="15420" y="7485"/>
                <wp:lineTo x="15778" y="7485"/>
                <wp:lineTo x="16031" y="7608"/>
                <wp:lineTo x="16305" y="7279"/>
                <wp:lineTo x="16305" y="7608"/>
                <wp:lineTo x="16073" y="7978"/>
                <wp:lineTo x="16158" y="8678"/>
                <wp:lineTo x="16137" y="10076"/>
                <wp:lineTo x="15588" y="10816"/>
                <wp:lineTo x="15230" y="11597"/>
                <wp:lineTo x="14913" y="11639"/>
                <wp:lineTo x="14745" y="12009"/>
                <wp:lineTo x="14808" y="12543"/>
                <wp:lineTo x="14892" y="12790"/>
                <wp:lineTo x="15230" y="12872"/>
                <wp:lineTo x="15293" y="12996"/>
                <wp:lineTo x="15251" y="13448"/>
                <wp:lineTo x="15124" y="14147"/>
                <wp:lineTo x="14702" y="14846"/>
                <wp:lineTo x="14745" y="15957"/>
                <wp:lineTo x="14745" y="16286"/>
                <wp:lineTo x="14955" y="16368"/>
                <wp:lineTo x="15040" y="16820"/>
                <wp:lineTo x="15504" y="17108"/>
                <wp:lineTo x="15588" y="17807"/>
                <wp:lineTo x="15462" y="18342"/>
                <wp:lineTo x="15420" y="18753"/>
                <wp:lineTo x="15040" y="18795"/>
                <wp:lineTo x="14955" y="19658"/>
                <wp:lineTo x="14660" y="20028"/>
                <wp:lineTo x="14491" y="20111"/>
                <wp:lineTo x="14344" y="20316"/>
                <wp:lineTo x="14196" y="20481"/>
                <wp:lineTo x="14112" y="21427"/>
                <wp:lineTo x="13985" y="21632"/>
                <wp:lineTo x="13521" y="21385"/>
                <wp:lineTo x="13015" y="20727"/>
                <wp:lineTo x="12825" y="20645"/>
                <wp:lineTo x="12783" y="20440"/>
                <wp:lineTo x="12698" y="20357"/>
                <wp:lineTo x="12382" y="19617"/>
                <wp:lineTo x="12171" y="19370"/>
                <wp:lineTo x="12087" y="19165"/>
                <wp:lineTo x="12150" y="18589"/>
                <wp:lineTo x="12277" y="18465"/>
                <wp:lineTo x="12277" y="17561"/>
                <wp:lineTo x="12108" y="17314"/>
                <wp:lineTo x="12150" y="16862"/>
                <wp:lineTo x="12255" y="16656"/>
                <wp:lineTo x="12213" y="16409"/>
                <wp:lineTo x="11749" y="16738"/>
                <wp:lineTo x="11686" y="17191"/>
                <wp:lineTo x="11412" y="17232"/>
                <wp:lineTo x="11348" y="17561"/>
                <wp:lineTo x="11053" y="17643"/>
                <wp:lineTo x="10695" y="18548"/>
                <wp:lineTo x="10399" y="18095"/>
                <wp:lineTo x="10209" y="18712"/>
                <wp:lineTo x="9998" y="18630"/>
                <wp:lineTo x="9534" y="18013"/>
                <wp:lineTo x="9345" y="16820"/>
                <wp:lineTo x="9028" y="16533"/>
                <wp:lineTo x="8796" y="15381"/>
                <wp:lineTo x="8290" y="14517"/>
                <wp:lineTo x="7973" y="14353"/>
                <wp:lineTo x="7130" y="14271"/>
                <wp:lineTo x="7024" y="14394"/>
                <wp:lineTo x="6687" y="13613"/>
                <wp:lineTo x="6518" y="12831"/>
                <wp:lineTo x="6391" y="12461"/>
                <wp:lineTo x="6412" y="12214"/>
                <wp:lineTo x="6771" y="12214"/>
                <wp:lineTo x="7003" y="12214"/>
                <wp:lineTo x="7003" y="11762"/>
                <wp:lineTo x="6855" y="11474"/>
                <wp:lineTo x="6898" y="11227"/>
                <wp:lineTo x="8227" y="11186"/>
                <wp:lineTo x="8205" y="9582"/>
                <wp:lineTo x="6982" y="9582"/>
                <wp:lineTo x="7024" y="6292"/>
                <wp:lineTo x="7130" y="6210"/>
                <wp:lineTo x="7087" y="5593"/>
                <wp:lineTo x="6982" y="5593"/>
                <wp:lineTo x="6961" y="5223"/>
                <wp:lineTo x="6539" y="5223"/>
                <wp:lineTo x="6560" y="4483"/>
                <wp:lineTo x="6328" y="4277"/>
                <wp:lineTo x="6412" y="3989"/>
                <wp:lineTo x="6223" y="3455"/>
                <wp:lineTo x="6159" y="3330"/>
                <wp:lineTo x="6159" y="5552"/>
                <wp:lineTo x="6834" y="5552"/>
                <wp:lineTo x="6834" y="9870"/>
                <wp:lineTo x="8079" y="9870"/>
                <wp:lineTo x="8079" y="10898"/>
                <wp:lineTo x="6159" y="10898"/>
                <wp:lineTo x="6159" y="5552"/>
                <wp:lineTo x="6159" y="3330"/>
                <wp:lineTo x="6054" y="3126"/>
                <wp:lineTo x="5970" y="2755"/>
                <wp:lineTo x="5822" y="2632"/>
                <wp:lineTo x="5801" y="2412"/>
                <wp:lineTo x="5801" y="7074"/>
                <wp:lineTo x="6012" y="7115"/>
                <wp:lineTo x="5991" y="8760"/>
                <wp:lineTo x="5801" y="8842"/>
                <wp:lineTo x="5716" y="9007"/>
                <wp:lineTo x="5295" y="8719"/>
                <wp:lineTo x="5316" y="7896"/>
                <wp:lineTo x="5400" y="7691"/>
                <wp:lineTo x="5463" y="7279"/>
                <wp:lineTo x="5801" y="7074"/>
                <wp:lineTo x="5801" y="2412"/>
                <wp:lineTo x="5759" y="1974"/>
                <wp:lineTo x="5421" y="1028"/>
                <wp:lineTo x="5442" y="288"/>
                <wp:lineTo x="5611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313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32"/>
          <w:szCs w:val="32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32"/>
          <w:szCs w:val="32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04242A" w:rsidRDefault="0004242A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04242A" w:rsidRDefault="0004242A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Arial" w:eastAsia="Arial" w:hAnsi="Arial" w:cs="Arial"/>
          <w:i/>
          <w:iCs/>
          <w:sz w:val="18"/>
          <w:szCs w:val="18"/>
        </w:rPr>
      </w:pPr>
    </w:p>
    <w:p w:rsidR="004C60EC" w:rsidRDefault="00E90F33">
      <w:pPr>
        <w:pStyle w:val="Textbody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uppressAutoHyphens w:val="0"/>
        <w:spacing w:after="0"/>
        <w:jc w:val="center"/>
        <w:rPr>
          <w:rStyle w:val="OhneA"/>
          <w:rFonts w:ascii="Calibri" w:eastAsia="Calibri" w:hAnsi="Calibri" w:cs="Calibri"/>
          <w:sz w:val="22"/>
          <w:szCs w:val="22"/>
        </w:rPr>
      </w:pPr>
      <w:r>
        <w:rPr>
          <w:rStyle w:val="OhneA"/>
          <w:rFonts w:ascii="Calibri" w:hAnsi="Calibri"/>
          <w:sz w:val="22"/>
          <w:szCs w:val="22"/>
        </w:rPr>
        <w:t>Die jeweils aktuelle Fassung des Grundsatzprogramms befindet sich auf der Internetseite der LSV unter</w:t>
      </w:r>
    </w:p>
    <w:p w:rsidR="004C60EC" w:rsidRDefault="00E90F33">
      <w:pPr>
        <w:pStyle w:val="Textbody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uppressAutoHyphens w:val="0"/>
        <w:spacing w:after="0"/>
        <w:jc w:val="center"/>
      </w:pPr>
      <w:hyperlink r:id="rId9" w:history="1">
        <w:r>
          <w:rPr>
            <w:rStyle w:val="Hyperlink0"/>
          </w:rPr>
          <w:t>http://gymnasien.schuelervertretung.de/grundsatzprogramm</w:t>
        </w:r>
      </w:hyperlink>
    </w:p>
    <w:p w:rsidR="0004242A" w:rsidRDefault="0004242A">
      <w:pPr>
        <w:pStyle w:val="Textbody"/>
        <w:widowControl/>
        <w:suppressAutoHyphens w:val="0"/>
        <w:spacing w:after="0"/>
        <w:jc w:val="center"/>
        <w:rPr>
          <w:rStyle w:val="OhneA"/>
          <w:rFonts w:ascii="Adobe Caslon Pro Bold" w:eastAsia="Adobe Caslon Pro Bold" w:hAnsi="Adobe Caslon Pro Bold" w:cs="Adobe Caslon Pro Bold"/>
          <w:b/>
          <w:bCs/>
          <w:sz w:val="34"/>
          <w:szCs w:val="34"/>
        </w:rPr>
      </w:pPr>
    </w:p>
    <w:p w:rsidR="004C60EC" w:rsidRPr="0004242A" w:rsidRDefault="00E90F33">
      <w:pPr>
        <w:pStyle w:val="Textbody"/>
        <w:widowControl/>
        <w:suppressAutoHyphens w:val="0"/>
        <w:spacing w:after="0"/>
        <w:jc w:val="center"/>
        <w:rPr>
          <w:rStyle w:val="OhneA"/>
          <w:rFonts w:ascii="Adobe Caslon Pro Bold" w:eastAsia="Adobe Caslon Pro Bold" w:hAnsi="Adobe Caslon Pro Bold" w:cs="Adobe Caslon Pro Bold"/>
          <w:b/>
          <w:bCs/>
          <w:sz w:val="40"/>
          <w:szCs w:val="34"/>
        </w:rPr>
      </w:pPr>
      <w:r w:rsidRPr="0004242A">
        <w:rPr>
          <w:rStyle w:val="OhneA"/>
          <w:rFonts w:ascii="Adobe Caslon Pro Bold" w:eastAsia="Adobe Caslon Pro Bold" w:hAnsi="Adobe Caslon Pro Bold" w:cs="Adobe Caslon Pro Bold"/>
          <w:b/>
          <w:bCs/>
          <w:sz w:val="40"/>
          <w:szCs w:val="34"/>
        </w:rPr>
        <w:t xml:space="preserve">Das Grundsatzprogramm </w:t>
      </w:r>
    </w:p>
    <w:p w:rsidR="0004242A" w:rsidRPr="0004242A" w:rsidRDefault="0004242A">
      <w:pPr>
        <w:pStyle w:val="Textbody"/>
        <w:widowControl/>
        <w:suppressAutoHyphens w:val="0"/>
        <w:spacing w:after="0"/>
        <w:jc w:val="center"/>
        <w:rPr>
          <w:rStyle w:val="OhneA"/>
          <w:rFonts w:ascii="SimSun" w:eastAsia="SimSun" w:hAnsi="SimSun" w:cs="SimSun"/>
          <w:b/>
          <w:bCs/>
          <w:szCs w:val="34"/>
        </w:rPr>
      </w:pPr>
    </w:p>
    <w:p w:rsidR="004C60EC" w:rsidRDefault="00E90F33">
      <w:pPr>
        <w:pStyle w:val="Textbody"/>
        <w:widowControl/>
        <w:suppressAutoHyphens w:val="0"/>
        <w:spacing w:after="0"/>
        <w:jc w:val="center"/>
        <w:rPr>
          <w:rStyle w:val="OhneA"/>
          <w:rFonts w:ascii="SimSun" w:eastAsia="SimSun" w:hAnsi="SimSun" w:cs="SimSun"/>
          <w:b/>
          <w:bCs/>
          <w:sz w:val="34"/>
          <w:szCs w:val="34"/>
        </w:rPr>
      </w:pPr>
      <w:r>
        <w:rPr>
          <w:rStyle w:val="OhneA"/>
          <w:rFonts w:ascii="Adobe Caslon Pro Bold" w:eastAsia="Adobe Caslon Pro Bold" w:hAnsi="Adobe Caslon Pro Bold" w:cs="Adobe Caslon Pro Bold"/>
          <w:b/>
          <w:bCs/>
          <w:sz w:val="34"/>
          <w:szCs w:val="34"/>
        </w:rPr>
        <w:t>Das bildungspolitische Grundsatzpapier der LSV Gymnasien SH</w:t>
      </w:r>
    </w:p>
    <w:p w:rsidR="004C60EC" w:rsidRDefault="004C60EC">
      <w:pPr>
        <w:pStyle w:val="Textbody"/>
        <w:widowControl/>
        <w:suppressAutoHyphens w:val="0"/>
        <w:spacing w:after="0"/>
        <w:jc w:val="center"/>
        <w:rPr>
          <w:rFonts w:ascii="SimSun" w:eastAsia="SimSun" w:hAnsi="SimSun" w:cs="SimSun"/>
          <w:sz w:val="28"/>
          <w:szCs w:val="28"/>
          <w:lang w:val="zh-TW" w:eastAsia="zh-TW"/>
        </w:rPr>
      </w:pPr>
    </w:p>
    <w:p w:rsidR="004C60EC" w:rsidRPr="0004242A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22"/>
          <w:szCs w:val="22"/>
        </w:rPr>
      </w:pPr>
      <w:r w:rsidRPr="0004242A">
        <w:rPr>
          <w:rStyle w:val="OhneA"/>
          <w:rFonts w:ascii="Calibri" w:hAnsi="Calibri"/>
          <w:sz w:val="22"/>
          <w:szCs w:val="22"/>
        </w:rPr>
        <w:t>Das Grundsatzprogramm ist die Arbeitsgrundlage f</w:t>
      </w:r>
      <w:r w:rsidRPr="0004242A">
        <w:rPr>
          <w:rStyle w:val="OhneA"/>
          <w:rFonts w:ascii="Calibri" w:hAnsi="Calibri"/>
          <w:sz w:val="22"/>
          <w:szCs w:val="22"/>
        </w:rPr>
        <w:t>ü</w:t>
      </w:r>
      <w:r w:rsidRPr="0004242A">
        <w:rPr>
          <w:rStyle w:val="OhneA"/>
          <w:rFonts w:ascii="Calibri" w:hAnsi="Calibri"/>
          <w:sz w:val="22"/>
          <w:szCs w:val="22"/>
        </w:rPr>
        <w:t xml:space="preserve">r den Landesvorstand. </w:t>
      </w:r>
    </w:p>
    <w:p w:rsidR="004C60EC" w:rsidRPr="0004242A" w:rsidRDefault="004C60EC">
      <w:pPr>
        <w:pStyle w:val="Textbody"/>
        <w:widowControl/>
        <w:suppressAutoHyphens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:rsidR="004C60EC" w:rsidRPr="0004242A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22"/>
          <w:szCs w:val="22"/>
        </w:rPr>
      </w:pPr>
      <w:r w:rsidRPr="0004242A">
        <w:rPr>
          <w:rStyle w:val="OhneA"/>
          <w:rFonts w:ascii="Calibri" w:hAnsi="Calibri"/>
          <w:sz w:val="22"/>
          <w:szCs w:val="22"/>
        </w:rPr>
        <w:t xml:space="preserve">Es stellt ein idealisiertes Bild von </w:t>
      </w:r>
      <w:r w:rsidRPr="0004242A">
        <w:rPr>
          <w:rStyle w:val="OhneA"/>
          <w:rFonts w:ascii="Calibri" w:hAnsi="Calibri"/>
          <w:sz w:val="22"/>
          <w:szCs w:val="22"/>
        </w:rPr>
        <w:t>Schule dar und spiegelt die Meinung aller Gymnasiastinnen und Gymnas</w:t>
      </w:r>
      <w:r w:rsidRPr="0004242A">
        <w:rPr>
          <w:rStyle w:val="OhneA"/>
          <w:rFonts w:ascii="Calibri" w:hAnsi="Calibri"/>
          <w:sz w:val="22"/>
          <w:szCs w:val="22"/>
        </w:rPr>
        <w:t>i</w:t>
      </w:r>
      <w:r w:rsidRPr="0004242A">
        <w:rPr>
          <w:rStyle w:val="OhneA"/>
          <w:rFonts w:ascii="Calibri" w:hAnsi="Calibri"/>
          <w:sz w:val="22"/>
          <w:szCs w:val="22"/>
        </w:rPr>
        <w:t>asten Schleswig-Holsteins</w:t>
      </w:r>
      <w:r w:rsidRPr="0004242A">
        <w:rPr>
          <w:rStyle w:val="OhneA"/>
          <w:rFonts w:ascii="Calibri" w:hAnsi="Calibri"/>
          <w:color w:val="FF6600"/>
          <w:sz w:val="22"/>
          <w:szCs w:val="22"/>
          <w:u w:color="FF6600"/>
        </w:rPr>
        <w:t xml:space="preserve"> </w:t>
      </w:r>
      <w:r w:rsidRPr="0004242A">
        <w:rPr>
          <w:rStyle w:val="OhneA"/>
          <w:rFonts w:ascii="Calibri" w:hAnsi="Calibri"/>
          <w:sz w:val="22"/>
          <w:szCs w:val="22"/>
          <w:u w:color="0000FF"/>
        </w:rPr>
        <w:t>wieder</w:t>
      </w:r>
      <w:r w:rsidRPr="0004242A">
        <w:rPr>
          <w:rStyle w:val="OhneA"/>
          <w:rFonts w:ascii="Calibri" w:hAnsi="Calibri"/>
          <w:sz w:val="22"/>
          <w:szCs w:val="22"/>
        </w:rPr>
        <w:t>. Ein idealisiertes Bild von Schule bedeutet f</w:t>
      </w:r>
      <w:r w:rsidRPr="0004242A">
        <w:rPr>
          <w:rStyle w:val="OhneA"/>
          <w:rFonts w:ascii="Calibri" w:hAnsi="Calibri"/>
          <w:sz w:val="22"/>
          <w:szCs w:val="22"/>
        </w:rPr>
        <w:t>ü</w:t>
      </w:r>
      <w:r w:rsidRPr="0004242A">
        <w:rPr>
          <w:rStyle w:val="OhneA"/>
          <w:rFonts w:ascii="Calibri" w:hAnsi="Calibri"/>
          <w:sz w:val="22"/>
          <w:szCs w:val="22"/>
        </w:rPr>
        <w:t>r uns, dass alle Forderungen in diesem Grun</w:t>
      </w:r>
      <w:r w:rsidRPr="0004242A">
        <w:rPr>
          <w:rStyle w:val="OhneA"/>
          <w:rFonts w:ascii="Calibri" w:hAnsi="Calibri"/>
          <w:sz w:val="22"/>
          <w:szCs w:val="22"/>
        </w:rPr>
        <w:t>d</w:t>
      </w:r>
      <w:r w:rsidRPr="0004242A">
        <w:rPr>
          <w:rStyle w:val="OhneA"/>
          <w:rFonts w:ascii="Calibri" w:hAnsi="Calibri"/>
          <w:sz w:val="22"/>
          <w:szCs w:val="22"/>
        </w:rPr>
        <w:t>satzprogramm potenziell erreichbar sind.</w:t>
      </w:r>
    </w:p>
    <w:p w:rsidR="004C60EC" w:rsidRPr="0004242A" w:rsidRDefault="004C60EC">
      <w:pPr>
        <w:pStyle w:val="Textbody"/>
        <w:widowControl/>
        <w:suppressAutoHyphens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:rsidR="004C60EC" w:rsidRPr="0004242A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22"/>
          <w:szCs w:val="22"/>
        </w:rPr>
      </w:pPr>
      <w:r w:rsidRPr="0004242A">
        <w:rPr>
          <w:rStyle w:val="OhneA"/>
          <w:rFonts w:ascii="Calibri" w:hAnsi="Calibri"/>
          <w:sz w:val="22"/>
          <w:szCs w:val="22"/>
        </w:rPr>
        <w:t xml:space="preserve">Das Grundsatzprogramm orientiert sich nicht nur an dem Ist-Zustand des Bildungssystems, sondern stellt unsere </w:t>
      </w:r>
    </w:p>
    <w:p w:rsidR="004C60EC" w:rsidRPr="0004242A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22"/>
          <w:szCs w:val="22"/>
        </w:rPr>
      </w:pPr>
      <w:r w:rsidRPr="0004242A">
        <w:rPr>
          <w:rStyle w:val="OhneA"/>
          <w:rFonts w:ascii="Calibri" w:hAnsi="Calibri"/>
          <w:sz w:val="22"/>
          <w:szCs w:val="22"/>
        </w:rPr>
        <w:t>generelle Vorstellung davon dar.</w:t>
      </w:r>
    </w:p>
    <w:p w:rsidR="004C60EC" w:rsidRPr="0004242A" w:rsidRDefault="004C60EC">
      <w:pPr>
        <w:pStyle w:val="Textbody"/>
        <w:widowControl/>
        <w:suppressAutoHyphens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:rsidR="004C60EC" w:rsidRPr="0004242A" w:rsidRDefault="00E90F33">
      <w:pPr>
        <w:pStyle w:val="Textbody"/>
        <w:widowControl/>
        <w:suppressAutoHyphens w:val="0"/>
        <w:spacing w:after="0"/>
        <w:jc w:val="both"/>
        <w:rPr>
          <w:sz w:val="22"/>
          <w:szCs w:val="22"/>
        </w:rPr>
      </w:pPr>
      <w:r w:rsidRPr="0004242A">
        <w:rPr>
          <w:rStyle w:val="OhneA"/>
          <w:rFonts w:ascii="Calibri" w:hAnsi="Calibri"/>
          <w:sz w:val="22"/>
          <w:szCs w:val="22"/>
        </w:rPr>
        <w:t xml:space="preserve"> „</w:t>
      </w:r>
      <w:r w:rsidRPr="0004242A">
        <w:rPr>
          <w:rStyle w:val="OhneA"/>
          <w:rFonts w:ascii="Calibri" w:hAnsi="Calibri"/>
          <w:i/>
          <w:iCs/>
          <w:sz w:val="22"/>
          <w:szCs w:val="22"/>
        </w:rPr>
        <w:t>Die Erarbeitung und Weiterf</w:t>
      </w:r>
      <w:r w:rsidRPr="0004242A">
        <w:rPr>
          <w:rStyle w:val="OhneA"/>
          <w:rFonts w:ascii="Calibri" w:hAnsi="Calibri"/>
          <w:i/>
          <w:iCs/>
          <w:sz w:val="22"/>
          <w:szCs w:val="22"/>
        </w:rPr>
        <w:t>ü</w:t>
      </w:r>
      <w:r w:rsidRPr="0004242A">
        <w:rPr>
          <w:rStyle w:val="OhneA"/>
          <w:rFonts w:ascii="Calibri" w:hAnsi="Calibri"/>
          <w:i/>
          <w:iCs/>
          <w:sz w:val="22"/>
          <w:szCs w:val="22"/>
        </w:rPr>
        <w:t>hrung obliegt dem LSP</w:t>
      </w:r>
      <w:r w:rsidRPr="0004242A">
        <w:rPr>
          <w:rStyle w:val="OhneA"/>
          <w:rFonts w:ascii="Calibri" w:hAnsi="Calibri"/>
          <w:i/>
          <w:iCs/>
          <w:sz w:val="22"/>
          <w:szCs w:val="22"/>
        </w:rPr>
        <w:t>“</w:t>
      </w:r>
      <w:r w:rsidRPr="0004242A">
        <w:rPr>
          <w:rStyle w:val="OhneA"/>
          <w:rFonts w:ascii="Calibri" w:hAnsi="Calibri"/>
          <w:sz w:val="22"/>
          <w:szCs w:val="22"/>
        </w:rPr>
        <w:t>, prangt auf der Titelseite. Es sind die Sch</w:t>
      </w:r>
      <w:r w:rsidRPr="0004242A">
        <w:rPr>
          <w:rStyle w:val="OhneA"/>
          <w:rFonts w:ascii="Calibri" w:hAnsi="Calibri"/>
          <w:sz w:val="22"/>
          <w:szCs w:val="22"/>
        </w:rPr>
        <w:t>ü</w:t>
      </w:r>
      <w:r w:rsidRPr="0004242A">
        <w:rPr>
          <w:rStyle w:val="OhneA"/>
          <w:rFonts w:ascii="Calibri" w:hAnsi="Calibri"/>
          <w:sz w:val="22"/>
          <w:szCs w:val="22"/>
        </w:rPr>
        <w:t>lerinnen und S</w:t>
      </w:r>
      <w:r w:rsidRPr="0004242A">
        <w:rPr>
          <w:rStyle w:val="OhneA"/>
          <w:rFonts w:ascii="Calibri" w:hAnsi="Calibri"/>
          <w:sz w:val="22"/>
          <w:szCs w:val="22"/>
        </w:rPr>
        <w:t>ch</w:t>
      </w:r>
      <w:r w:rsidRPr="0004242A">
        <w:rPr>
          <w:rStyle w:val="OhneA"/>
          <w:rFonts w:ascii="Calibri" w:hAnsi="Calibri"/>
          <w:sz w:val="22"/>
          <w:szCs w:val="22"/>
        </w:rPr>
        <w:t>ü</w:t>
      </w:r>
      <w:r w:rsidRPr="0004242A">
        <w:rPr>
          <w:rStyle w:val="OhneA"/>
          <w:rFonts w:ascii="Calibri" w:hAnsi="Calibri"/>
          <w:sz w:val="22"/>
          <w:szCs w:val="22"/>
        </w:rPr>
        <w:t>ler der einzelnen Schulen, die die Ziele der LSV erarbeiten und vorgeben. Wenn euch, also den Sch</w:t>
      </w:r>
      <w:r w:rsidRPr="0004242A">
        <w:rPr>
          <w:rStyle w:val="OhneA"/>
          <w:rFonts w:ascii="Calibri" w:hAnsi="Calibri"/>
          <w:sz w:val="22"/>
          <w:szCs w:val="22"/>
        </w:rPr>
        <w:t>ü</w:t>
      </w:r>
      <w:r w:rsidRPr="0004242A">
        <w:rPr>
          <w:rStyle w:val="OhneA"/>
          <w:rFonts w:ascii="Calibri" w:hAnsi="Calibri"/>
          <w:sz w:val="22"/>
          <w:szCs w:val="22"/>
        </w:rPr>
        <w:t>lerinnen und Sch</w:t>
      </w:r>
      <w:r w:rsidRPr="0004242A">
        <w:rPr>
          <w:rStyle w:val="OhneA"/>
          <w:rFonts w:ascii="Calibri" w:hAnsi="Calibri"/>
          <w:sz w:val="22"/>
          <w:szCs w:val="22"/>
        </w:rPr>
        <w:t>ü</w:t>
      </w:r>
      <w:r w:rsidRPr="0004242A">
        <w:rPr>
          <w:rStyle w:val="OhneA"/>
          <w:rFonts w:ascii="Calibri" w:hAnsi="Calibri"/>
          <w:sz w:val="22"/>
          <w:szCs w:val="22"/>
        </w:rPr>
        <w:t xml:space="preserve">lern, etwas nicht </w:t>
      </w:r>
      <w:r w:rsidRPr="0004242A">
        <w:rPr>
          <w:rStyle w:val="OhneA"/>
          <w:rFonts w:ascii="Calibri" w:hAnsi="Calibri"/>
          <w:sz w:val="22"/>
          <w:szCs w:val="22"/>
          <w:u w:color="0000FF"/>
        </w:rPr>
        <w:t>passt</w:t>
      </w:r>
      <w:r w:rsidRPr="0004242A">
        <w:rPr>
          <w:rStyle w:val="OhneA"/>
          <w:rFonts w:ascii="Calibri" w:hAnsi="Calibri"/>
          <w:color w:val="0000FF"/>
          <w:sz w:val="22"/>
          <w:szCs w:val="22"/>
          <w:u w:color="0000FF"/>
        </w:rPr>
        <w:t xml:space="preserve"> </w:t>
      </w:r>
      <w:r w:rsidRPr="0004242A">
        <w:rPr>
          <w:rStyle w:val="OhneA"/>
          <w:rFonts w:ascii="Calibri" w:hAnsi="Calibri"/>
          <w:sz w:val="22"/>
          <w:szCs w:val="22"/>
        </w:rPr>
        <w:t>oder fehlt, dann kann von jeder und jedem Delegierten zum LSP (eine oder einer pro Schule) ein Antrag auf einem La</w:t>
      </w:r>
      <w:r w:rsidRPr="0004242A">
        <w:rPr>
          <w:rStyle w:val="OhneA"/>
          <w:rFonts w:ascii="Calibri" w:hAnsi="Calibri"/>
          <w:sz w:val="22"/>
          <w:szCs w:val="22"/>
        </w:rPr>
        <w:t>ndessch</w:t>
      </w:r>
      <w:r w:rsidRPr="0004242A">
        <w:rPr>
          <w:rStyle w:val="OhneA"/>
          <w:rFonts w:ascii="Calibri" w:hAnsi="Calibri"/>
          <w:sz w:val="22"/>
          <w:szCs w:val="22"/>
        </w:rPr>
        <w:t>ü</w:t>
      </w:r>
      <w:r w:rsidRPr="0004242A">
        <w:rPr>
          <w:rStyle w:val="OhneA"/>
          <w:rFonts w:ascii="Calibri" w:hAnsi="Calibri"/>
          <w:sz w:val="22"/>
          <w:szCs w:val="22"/>
        </w:rPr>
        <w:t>lerparlament gestellt werden. Somit wird es erm</w:t>
      </w:r>
      <w:r w:rsidRPr="0004242A">
        <w:rPr>
          <w:rStyle w:val="OhneA"/>
          <w:rFonts w:ascii="Calibri" w:hAnsi="Calibri"/>
          <w:sz w:val="22"/>
          <w:szCs w:val="22"/>
        </w:rPr>
        <w:t>ö</w:t>
      </w:r>
      <w:r w:rsidRPr="0004242A">
        <w:rPr>
          <w:rStyle w:val="OhneA"/>
          <w:rFonts w:ascii="Calibri" w:hAnsi="Calibri"/>
          <w:sz w:val="22"/>
          <w:szCs w:val="22"/>
        </w:rPr>
        <w:t>glicht, dass die LSV genau die Intere</w:t>
      </w:r>
      <w:r w:rsidRPr="0004242A">
        <w:rPr>
          <w:rStyle w:val="OhneA"/>
          <w:rFonts w:ascii="Calibri" w:hAnsi="Calibri"/>
          <w:sz w:val="22"/>
          <w:szCs w:val="22"/>
        </w:rPr>
        <w:t>s</w:t>
      </w:r>
      <w:r w:rsidRPr="0004242A">
        <w:rPr>
          <w:rStyle w:val="OhneA"/>
          <w:rFonts w:ascii="Calibri" w:hAnsi="Calibri"/>
          <w:sz w:val="22"/>
          <w:szCs w:val="22"/>
        </w:rPr>
        <w:t>sen der Sch</w:t>
      </w:r>
      <w:r w:rsidRPr="0004242A">
        <w:rPr>
          <w:rStyle w:val="OhneA"/>
          <w:rFonts w:ascii="Calibri" w:hAnsi="Calibri"/>
          <w:sz w:val="22"/>
          <w:szCs w:val="22"/>
        </w:rPr>
        <w:t>ü</w:t>
      </w:r>
      <w:r w:rsidRPr="0004242A">
        <w:rPr>
          <w:rStyle w:val="OhneA"/>
          <w:rFonts w:ascii="Calibri" w:hAnsi="Calibri"/>
          <w:sz w:val="22"/>
          <w:szCs w:val="22"/>
        </w:rPr>
        <w:t>lerinnen und Sch</w:t>
      </w:r>
      <w:r w:rsidRPr="0004242A">
        <w:rPr>
          <w:rStyle w:val="OhneA"/>
          <w:rFonts w:ascii="Calibri" w:hAnsi="Calibri"/>
          <w:sz w:val="22"/>
          <w:szCs w:val="22"/>
        </w:rPr>
        <w:t>ü</w:t>
      </w:r>
      <w:r w:rsidRPr="0004242A">
        <w:rPr>
          <w:rStyle w:val="OhneA"/>
          <w:rFonts w:ascii="Calibri" w:hAnsi="Calibri"/>
          <w:sz w:val="22"/>
          <w:szCs w:val="22"/>
        </w:rPr>
        <w:t>ler direkt an der Schule vertritt.</w:t>
      </w:r>
    </w:p>
    <w:p w:rsidR="004C60EC" w:rsidRPr="0004242A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22"/>
          <w:szCs w:val="22"/>
        </w:rPr>
      </w:pPr>
      <w:r w:rsidRPr="0004242A">
        <w:rPr>
          <w:rStyle w:val="OhneA"/>
          <w:rFonts w:ascii="Calibri" w:hAnsi="Calibri"/>
          <w:sz w:val="22"/>
          <w:szCs w:val="22"/>
        </w:rPr>
        <w:t>In diesem Sinne w</w:t>
      </w:r>
      <w:r w:rsidRPr="0004242A">
        <w:rPr>
          <w:rStyle w:val="OhneA"/>
          <w:rFonts w:ascii="Calibri" w:hAnsi="Calibri"/>
          <w:sz w:val="22"/>
          <w:szCs w:val="22"/>
        </w:rPr>
        <w:t>ü</w:t>
      </w:r>
      <w:r w:rsidRPr="0004242A">
        <w:rPr>
          <w:rStyle w:val="OhneA"/>
          <w:rFonts w:ascii="Calibri" w:hAnsi="Calibri"/>
          <w:sz w:val="22"/>
          <w:szCs w:val="22"/>
        </w:rPr>
        <w:t>nschen wir viel Spa</w:t>
      </w:r>
      <w:r w:rsidRPr="0004242A">
        <w:rPr>
          <w:rStyle w:val="OhneA"/>
          <w:rFonts w:ascii="Calibri" w:hAnsi="Calibri"/>
          <w:sz w:val="22"/>
          <w:szCs w:val="22"/>
        </w:rPr>
        <w:t xml:space="preserve">ß </w:t>
      </w:r>
      <w:r w:rsidRPr="0004242A">
        <w:rPr>
          <w:rStyle w:val="OhneA"/>
          <w:rFonts w:ascii="Calibri" w:hAnsi="Calibri"/>
          <w:sz w:val="22"/>
          <w:szCs w:val="22"/>
        </w:rPr>
        <w:t>beim Lesen und vor allem beim Weiterdenken.</w:t>
      </w:r>
    </w:p>
    <w:p w:rsidR="004C60EC" w:rsidRPr="0004242A" w:rsidRDefault="004C60EC">
      <w:pPr>
        <w:pStyle w:val="Textbody"/>
        <w:widowControl/>
        <w:suppressAutoHyphens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:rsidR="004C60EC" w:rsidRPr="0004242A" w:rsidRDefault="004C60EC">
      <w:pPr>
        <w:pStyle w:val="Textbody"/>
        <w:widowControl/>
        <w:suppressAutoHyphens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:rsidR="004C60EC" w:rsidRPr="0004242A" w:rsidRDefault="00E90F33" w:rsidP="0004242A">
      <w:pPr>
        <w:pStyle w:val="Textbody"/>
        <w:widowControl/>
        <w:suppressAutoHyphens w:val="0"/>
        <w:spacing w:after="0"/>
        <w:jc w:val="center"/>
        <w:rPr>
          <w:sz w:val="22"/>
          <w:szCs w:val="22"/>
        </w:rPr>
      </w:pPr>
      <w:r w:rsidRPr="0004242A">
        <w:rPr>
          <w:rStyle w:val="OhneA"/>
          <w:rFonts w:ascii="Calibri" w:hAnsi="Calibri"/>
          <w:sz w:val="22"/>
          <w:szCs w:val="22"/>
        </w:rPr>
        <w:t>„</w:t>
      </w:r>
      <w:r w:rsidRPr="0004242A">
        <w:rPr>
          <w:rStyle w:val="OhneA"/>
          <w:rFonts w:ascii="Calibri" w:hAnsi="Calibri"/>
          <w:i/>
          <w:iCs/>
          <w:sz w:val="22"/>
          <w:szCs w:val="22"/>
        </w:rPr>
        <w:t>Verantwortlich ist man nicht nur f</w:t>
      </w:r>
      <w:r w:rsidRPr="0004242A">
        <w:rPr>
          <w:rStyle w:val="OhneA"/>
          <w:rFonts w:ascii="Calibri" w:hAnsi="Calibri"/>
          <w:i/>
          <w:iCs/>
          <w:sz w:val="22"/>
          <w:szCs w:val="22"/>
        </w:rPr>
        <w:t>ü</w:t>
      </w:r>
      <w:r w:rsidRPr="0004242A">
        <w:rPr>
          <w:rStyle w:val="OhneA"/>
          <w:rFonts w:ascii="Calibri" w:hAnsi="Calibri"/>
          <w:i/>
          <w:iCs/>
          <w:sz w:val="22"/>
          <w:szCs w:val="22"/>
        </w:rPr>
        <w:t>r das, was man tut, sondern auch f</w:t>
      </w:r>
      <w:r w:rsidRPr="0004242A">
        <w:rPr>
          <w:rStyle w:val="OhneA"/>
          <w:rFonts w:ascii="Calibri" w:hAnsi="Calibri"/>
          <w:i/>
          <w:iCs/>
          <w:sz w:val="22"/>
          <w:szCs w:val="22"/>
        </w:rPr>
        <w:t>ü</w:t>
      </w:r>
      <w:r w:rsidRPr="0004242A">
        <w:rPr>
          <w:rStyle w:val="OhneA"/>
          <w:rFonts w:ascii="Calibri" w:hAnsi="Calibri"/>
          <w:i/>
          <w:iCs/>
          <w:sz w:val="22"/>
          <w:szCs w:val="22"/>
        </w:rPr>
        <w:t>r das, was man nicht tut.</w:t>
      </w:r>
      <w:r w:rsidRPr="0004242A">
        <w:rPr>
          <w:rStyle w:val="OhneA"/>
          <w:rFonts w:ascii="Calibri" w:hAnsi="Calibri"/>
          <w:i/>
          <w:iCs/>
          <w:sz w:val="22"/>
          <w:szCs w:val="22"/>
        </w:rPr>
        <w:t>“</w:t>
      </w:r>
    </w:p>
    <w:p w:rsidR="004C60EC" w:rsidRPr="0004242A" w:rsidRDefault="00E90F33" w:rsidP="0004242A">
      <w:pPr>
        <w:pStyle w:val="Textbody"/>
        <w:widowControl/>
        <w:suppressAutoHyphens w:val="0"/>
        <w:spacing w:after="0"/>
        <w:jc w:val="center"/>
        <w:rPr>
          <w:rStyle w:val="OhneA"/>
          <w:rFonts w:ascii="Calibri" w:eastAsia="Calibri" w:hAnsi="Calibri" w:cs="Calibri"/>
          <w:sz w:val="22"/>
          <w:szCs w:val="22"/>
        </w:rPr>
      </w:pPr>
      <w:r w:rsidRPr="0004242A">
        <w:rPr>
          <w:rStyle w:val="OhneA"/>
          <w:rFonts w:ascii="Calibri" w:hAnsi="Calibri"/>
          <w:sz w:val="22"/>
          <w:szCs w:val="22"/>
        </w:rPr>
        <w:t>Laotse</w:t>
      </w:r>
    </w:p>
    <w:p w:rsidR="004C60EC" w:rsidRDefault="004C60EC">
      <w:pPr>
        <w:pStyle w:val="Textbody"/>
        <w:widowControl/>
        <w:suppressAutoHyphens w:val="0"/>
        <w:spacing w:after="0"/>
        <w:jc w:val="both"/>
        <w:rPr>
          <w:rFonts w:ascii="Calibri" w:eastAsia="Calibri" w:hAnsi="Calibri" w:cs="Calibri"/>
        </w:rPr>
      </w:pPr>
    </w:p>
    <w:p w:rsidR="004C60EC" w:rsidRDefault="00E90F33">
      <w:pPr>
        <w:pStyle w:val="Textbody"/>
        <w:widowControl/>
        <w:suppressAutoHyphens w:val="0"/>
        <w:spacing w:after="0"/>
        <w:jc w:val="both"/>
      </w:pPr>
      <w:r>
        <w:rPr>
          <w:rStyle w:val="OhneA"/>
          <w:rFonts w:ascii="Calibri" w:hAnsi="Calibri"/>
          <w:sz w:val="22"/>
          <w:szCs w:val="22"/>
          <w:u w:val="single"/>
        </w:rPr>
        <w:t>Bisherige Grundsatzprogramm</w:t>
      </w:r>
      <w:r>
        <w:rPr>
          <w:rStyle w:val="OhneA"/>
          <w:rFonts w:ascii="Calibri" w:hAnsi="Calibri"/>
          <w:sz w:val="22"/>
          <w:szCs w:val="22"/>
          <w:u w:val="single"/>
        </w:rPr>
        <w:t>ä</w:t>
      </w:r>
      <w:r>
        <w:rPr>
          <w:rStyle w:val="OhneA"/>
          <w:rFonts w:ascii="Calibri" w:hAnsi="Calibri"/>
          <w:sz w:val="22"/>
          <w:szCs w:val="22"/>
          <w:u w:val="single"/>
        </w:rPr>
        <w:t>nderungen</w:t>
      </w:r>
      <w:r>
        <w:rPr>
          <w:rStyle w:val="OhneA"/>
          <w:rFonts w:ascii="Calibri" w:hAnsi="Calibri"/>
          <w:sz w:val="22"/>
          <w:szCs w:val="22"/>
        </w:rPr>
        <w:t>: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Duburg-Skolen in Flensburg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23. und 24.</w:t>
      </w:r>
      <w:r>
        <w:rPr>
          <w:rStyle w:val="OhneA"/>
          <w:rFonts w:ascii="Calibri" w:hAnsi="Calibri"/>
          <w:sz w:val="18"/>
          <w:szCs w:val="18"/>
        </w:rPr>
        <w:tab/>
        <w:t>April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2007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IGS Faldera in Neum</w:t>
      </w:r>
      <w:r>
        <w:rPr>
          <w:rStyle w:val="OhneA"/>
          <w:rFonts w:ascii="Calibri" w:hAnsi="Calibri"/>
          <w:sz w:val="18"/>
          <w:szCs w:val="18"/>
        </w:rPr>
        <w:t>ü</w:t>
      </w:r>
      <w:r>
        <w:rPr>
          <w:rStyle w:val="OhneA"/>
          <w:rFonts w:ascii="Calibri" w:hAnsi="Calibri"/>
          <w:sz w:val="18"/>
          <w:szCs w:val="18"/>
        </w:rPr>
        <w:t>nster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1. und 2.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eastAsia="Calibri" w:hAnsi="Calibri" w:cs="Calibri"/>
          <w:sz w:val="18"/>
          <w:szCs w:val="18"/>
        </w:rPr>
        <w:tab/>
        <w:t>Juni</w:t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>2007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 xml:space="preserve">JH </w:t>
      </w:r>
      <w:r>
        <w:rPr>
          <w:rStyle w:val="OhneA"/>
          <w:rFonts w:ascii="Calibri" w:hAnsi="Calibri"/>
          <w:sz w:val="18"/>
          <w:szCs w:val="18"/>
        </w:rPr>
        <w:t>Gaarden in Kiel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23. und 24.</w:t>
      </w:r>
      <w:r>
        <w:rPr>
          <w:rStyle w:val="OhneA"/>
          <w:rFonts w:ascii="Calibri" w:hAnsi="Calibri"/>
          <w:sz w:val="18"/>
          <w:szCs w:val="18"/>
        </w:rPr>
        <w:tab/>
        <w:t>November</w:t>
      </w:r>
      <w:r>
        <w:rPr>
          <w:rStyle w:val="OhneA"/>
          <w:rFonts w:ascii="Calibri" w:hAnsi="Calibri"/>
          <w:sz w:val="18"/>
          <w:szCs w:val="18"/>
        </w:rPr>
        <w:tab/>
        <w:t>2007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JH Neum</w:t>
      </w:r>
      <w:r>
        <w:rPr>
          <w:rStyle w:val="OhneA"/>
          <w:rFonts w:ascii="Calibri" w:hAnsi="Calibri"/>
          <w:sz w:val="18"/>
          <w:szCs w:val="18"/>
        </w:rPr>
        <w:t>ü</w:t>
      </w:r>
      <w:r>
        <w:rPr>
          <w:rStyle w:val="OhneA"/>
          <w:rFonts w:ascii="Calibri" w:hAnsi="Calibri"/>
          <w:sz w:val="18"/>
          <w:szCs w:val="18"/>
        </w:rPr>
        <w:t>nster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8. und 9.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>Februar</w:t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eastAsia="Calibri" w:hAnsi="Calibri" w:cs="Calibri"/>
          <w:sz w:val="18"/>
          <w:szCs w:val="18"/>
        </w:rPr>
        <w:tab/>
        <w:t>2008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IGS Faldera in Neum</w:t>
      </w:r>
      <w:r>
        <w:rPr>
          <w:rStyle w:val="OhneA"/>
          <w:rFonts w:ascii="Calibri" w:hAnsi="Calibri"/>
          <w:sz w:val="18"/>
          <w:szCs w:val="18"/>
        </w:rPr>
        <w:t>ü</w:t>
      </w:r>
      <w:r>
        <w:rPr>
          <w:rStyle w:val="OhneA"/>
          <w:rFonts w:ascii="Calibri" w:hAnsi="Calibri"/>
          <w:sz w:val="18"/>
          <w:szCs w:val="18"/>
        </w:rPr>
        <w:t>nster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12. und 13.</w:t>
      </w:r>
      <w:r>
        <w:rPr>
          <w:rStyle w:val="OhneA"/>
          <w:rFonts w:ascii="Calibri" w:hAnsi="Calibri"/>
          <w:sz w:val="18"/>
          <w:szCs w:val="18"/>
        </w:rPr>
        <w:tab/>
        <w:t>Februar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2010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Theodor-Mommsen Schule in Bad Oldesloe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25. und 26.</w:t>
      </w:r>
      <w:r>
        <w:rPr>
          <w:rStyle w:val="OhneA"/>
          <w:rFonts w:ascii="Calibri" w:hAnsi="Calibri"/>
          <w:sz w:val="18"/>
          <w:szCs w:val="18"/>
        </w:rPr>
        <w:tab/>
        <w:t>Juni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2010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Landtag des Landes Schleswig-Holstein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5. bis 7.</w:t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eastAsia="Calibri" w:hAnsi="Calibri" w:cs="Calibri"/>
          <w:sz w:val="18"/>
          <w:szCs w:val="18"/>
        </w:rPr>
        <w:tab/>
        <w:t>November</w:t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>2010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Helene-Lange-Gymnasium in Rendsburg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19. und 20.</w:t>
      </w:r>
      <w:r>
        <w:rPr>
          <w:rStyle w:val="OhneA"/>
          <w:rFonts w:ascii="Calibri" w:hAnsi="Calibri"/>
          <w:sz w:val="18"/>
          <w:szCs w:val="18"/>
        </w:rPr>
        <w:tab/>
        <w:t>Februar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>2011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Theodor-Storm-Schule in Husum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24. und 25.</w:t>
      </w:r>
      <w:r>
        <w:rPr>
          <w:rStyle w:val="OhneA"/>
          <w:rFonts w:ascii="Calibri" w:hAnsi="Calibri"/>
          <w:sz w:val="18"/>
          <w:szCs w:val="18"/>
        </w:rPr>
        <w:tab/>
        <w:t>Juni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>2011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Landtag des Landes Schleswig-Holstein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4. bis 6.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>November</w:t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>2011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Theodor-Mommsen Schule in Bad Oldesloe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10. und 11.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>Februar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>2012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Landtag des Landes Schleswig-Holstein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2. bis 4.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>November</w:t>
      </w:r>
      <w:r>
        <w:rPr>
          <w:rStyle w:val="OhneA"/>
          <w:rFonts w:ascii="Calibri" w:hAnsi="Calibri"/>
          <w:sz w:val="18"/>
          <w:szCs w:val="18"/>
        </w:rPr>
        <w:tab/>
        <w:t>2012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Bismarckschule in Elmshorn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8. und 9.</w:t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eastAsia="Calibri" w:hAnsi="Calibri" w:cs="Calibri"/>
          <w:sz w:val="18"/>
          <w:szCs w:val="18"/>
        </w:rPr>
        <w:tab/>
        <w:t>Februar</w:t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eastAsia="Calibri" w:hAnsi="Calibri" w:cs="Calibri"/>
          <w:sz w:val="18"/>
          <w:szCs w:val="18"/>
        </w:rPr>
        <w:tab/>
        <w:t>2013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Theodor-Storm-Schule in Husum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31. Mai und 1.</w:t>
      </w:r>
      <w:r>
        <w:rPr>
          <w:rStyle w:val="OhneA"/>
          <w:rFonts w:ascii="Calibri" w:hAnsi="Calibri"/>
          <w:sz w:val="18"/>
          <w:szCs w:val="18"/>
        </w:rPr>
        <w:tab/>
        <w:t>Juni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2013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Landtag des Landes Schleswig-Holstein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1. bis 3.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>November</w:t>
      </w:r>
      <w:r>
        <w:rPr>
          <w:rStyle w:val="OhneA"/>
          <w:rFonts w:ascii="Calibri" w:hAnsi="Calibri"/>
          <w:sz w:val="18"/>
          <w:szCs w:val="18"/>
        </w:rPr>
        <w:tab/>
        <w:t>2013</w:t>
      </w:r>
    </w:p>
    <w:p w:rsidR="004C60EC" w:rsidRDefault="00E90F33">
      <w:pPr>
        <w:pStyle w:val="Textbody"/>
        <w:widowControl/>
        <w:suppressAutoHyphens w:val="0"/>
        <w:spacing w:after="0"/>
        <w:jc w:val="both"/>
      </w:pPr>
      <w:r>
        <w:rPr>
          <w:rStyle w:val="OhneA"/>
          <w:rFonts w:ascii="Calibri" w:hAnsi="Calibri"/>
          <w:sz w:val="18"/>
          <w:szCs w:val="18"/>
        </w:rPr>
        <w:t>C.-F.-von-Weizs</w:t>
      </w:r>
      <w:r>
        <w:rPr>
          <w:rStyle w:val="OhneA"/>
          <w:rFonts w:ascii="Calibri" w:hAnsi="Calibri"/>
          <w:sz w:val="18"/>
          <w:szCs w:val="18"/>
        </w:rPr>
        <w:t>ä</w:t>
      </w:r>
      <w:r>
        <w:rPr>
          <w:rStyle w:val="OhneA"/>
          <w:rFonts w:ascii="Calibri" w:hAnsi="Calibri"/>
          <w:sz w:val="18"/>
          <w:szCs w:val="18"/>
        </w:rPr>
        <w:t xml:space="preserve">cker-Gymnasium in Barmstedt  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14. und 15.</w:t>
      </w:r>
      <w:r>
        <w:rPr>
          <w:rStyle w:val="OhneA"/>
          <w:rFonts w:ascii="Calibri" w:hAnsi="Calibri"/>
          <w:sz w:val="18"/>
          <w:szCs w:val="18"/>
        </w:rPr>
        <w:tab/>
        <w:t>Februar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2014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Domschule Schleswig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13. und 14.</w:t>
      </w:r>
      <w:r>
        <w:rPr>
          <w:rStyle w:val="OhneA"/>
          <w:rFonts w:ascii="Calibri" w:hAnsi="Calibri"/>
          <w:sz w:val="18"/>
          <w:szCs w:val="18"/>
        </w:rPr>
        <w:tab/>
        <w:t>Juni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2014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Landtag des Landes Schleswig-Holstein</w:t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eastAsia="Calibri" w:hAnsi="Calibri" w:cs="Calibri"/>
          <w:sz w:val="18"/>
          <w:szCs w:val="18"/>
        </w:rPr>
        <w:tab/>
        <w:t>7. bis 9.</w:t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>November</w:t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>2014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Sachsenwaldschule Reinbek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6. und 7.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M</w:t>
      </w:r>
      <w:r>
        <w:rPr>
          <w:rStyle w:val="OhneA"/>
          <w:rFonts w:ascii="Calibri" w:hAnsi="Calibri"/>
          <w:sz w:val="18"/>
          <w:szCs w:val="18"/>
        </w:rPr>
        <w:t>ä</w:t>
      </w:r>
      <w:r>
        <w:rPr>
          <w:rStyle w:val="OhneA"/>
          <w:rFonts w:ascii="Calibri" w:hAnsi="Calibri"/>
          <w:sz w:val="18"/>
          <w:szCs w:val="18"/>
        </w:rPr>
        <w:t>rz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2015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Helene-Lange-Gymnasium in Rendsburg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5. und 6.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Juni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2015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Landtag des Landes Schleswig-Holstein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4. bis 6.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Dezember</w:t>
      </w:r>
      <w:r>
        <w:rPr>
          <w:rStyle w:val="OhneA"/>
          <w:rFonts w:ascii="Calibri" w:hAnsi="Calibri"/>
          <w:sz w:val="18"/>
          <w:szCs w:val="18"/>
        </w:rPr>
        <w:tab/>
        <w:t>2015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Altes Gymnasium Flensburg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3. bis  4.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Juni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2016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Dietrich-Bonhoeffer-Gymnasium Quickborn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2. und 3.</w:t>
      </w:r>
      <w:r>
        <w:rPr>
          <w:rStyle w:val="OhneA"/>
          <w:rFonts w:ascii="Calibri" w:hAnsi="Calibri"/>
          <w:sz w:val="18"/>
          <w:szCs w:val="18"/>
        </w:rPr>
        <w:tab/>
      </w:r>
      <w:r>
        <w:rPr>
          <w:rStyle w:val="OhneA"/>
          <w:rFonts w:ascii="Calibri" w:hAnsi="Calibri"/>
          <w:sz w:val="18"/>
          <w:szCs w:val="18"/>
        </w:rPr>
        <w:tab/>
        <w:t>Dezember</w:t>
      </w:r>
      <w:r>
        <w:rPr>
          <w:rStyle w:val="OhneA"/>
          <w:rFonts w:ascii="Calibri" w:hAnsi="Calibri"/>
          <w:sz w:val="18"/>
          <w:szCs w:val="18"/>
        </w:rPr>
        <w:tab/>
        <w:t>2016</w:t>
      </w:r>
    </w:p>
    <w:p w:rsidR="004C60EC" w:rsidRDefault="00E90F33">
      <w:pPr>
        <w:pStyle w:val="Textbody"/>
        <w:widowControl/>
        <w:suppressAutoHyphens w:val="0"/>
        <w:spacing w:after="0"/>
        <w:jc w:val="both"/>
        <w:rPr>
          <w:rStyle w:val="OhneA"/>
          <w:rFonts w:ascii="Calibri" w:eastAsia="Calibri" w:hAnsi="Calibri" w:cs="Calibri"/>
          <w:sz w:val="18"/>
          <w:szCs w:val="18"/>
        </w:rPr>
      </w:pPr>
      <w:r>
        <w:rPr>
          <w:rStyle w:val="OhneA"/>
          <w:rFonts w:ascii="Calibri" w:hAnsi="Calibri"/>
          <w:sz w:val="18"/>
          <w:szCs w:val="18"/>
        </w:rPr>
        <w:t>Landtag des La</w:t>
      </w:r>
      <w:r>
        <w:rPr>
          <w:rStyle w:val="OhneA"/>
          <w:rFonts w:ascii="Calibri" w:hAnsi="Calibri"/>
          <w:sz w:val="18"/>
          <w:szCs w:val="18"/>
        </w:rPr>
        <w:t>ndes Schleswig-Holstein</w:t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eastAsia="Calibri" w:hAnsi="Calibri" w:cs="Calibri"/>
          <w:sz w:val="18"/>
          <w:szCs w:val="18"/>
        </w:rPr>
        <w:tab/>
        <w:t>16. und 17.</w:t>
      </w:r>
      <w:r>
        <w:rPr>
          <w:rStyle w:val="OhneA"/>
          <w:rFonts w:ascii="Calibri" w:eastAsia="Calibri" w:hAnsi="Calibri" w:cs="Calibri"/>
          <w:sz w:val="18"/>
          <w:szCs w:val="18"/>
        </w:rPr>
        <w:tab/>
        <w:t>Februar</w:t>
      </w:r>
      <w:r>
        <w:rPr>
          <w:rStyle w:val="OhneA"/>
          <w:rFonts w:ascii="Calibri" w:eastAsia="Calibri" w:hAnsi="Calibri" w:cs="Calibri"/>
          <w:sz w:val="18"/>
          <w:szCs w:val="18"/>
        </w:rPr>
        <w:tab/>
      </w:r>
      <w:r>
        <w:rPr>
          <w:rStyle w:val="OhneA"/>
          <w:rFonts w:ascii="Calibri" w:eastAsia="Calibri" w:hAnsi="Calibri" w:cs="Calibri"/>
          <w:sz w:val="18"/>
          <w:szCs w:val="18"/>
        </w:rPr>
        <w:tab/>
        <w:t>2017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  <w:b/>
          <w:bCs/>
          <w:sz w:val="40"/>
          <w:szCs w:val="40"/>
          <w:u w:val="single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Style w:val="OhneA"/>
          <w:rFonts w:ascii="Calibri" w:hAnsi="Calibri"/>
          <w:b/>
          <w:bCs/>
          <w:sz w:val="32"/>
          <w:szCs w:val="32"/>
          <w:u w:val="single"/>
        </w:rPr>
        <w:t>Das Bildungssystem in Schleswig-Holstein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  <w:b/>
          <w:bCs/>
          <w:sz w:val="32"/>
          <w:szCs w:val="32"/>
          <w:u w:val="single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Die Gymnasiastinnen und Gymnasiasten sprechen sich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ein zweigliedriges Schulsystem aus, in welchem nach einer sechsj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 xml:space="preserve">hrigen Grundschulzeit Gymnasien und </w:t>
      </w:r>
      <w:r>
        <w:rPr>
          <w:rStyle w:val="OhneA"/>
          <w:rFonts w:ascii="Calibri" w:hAnsi="Calibri"/>
        </w:rPr>
        <w:t>Gemeinschaftsschulen in unterschiedlichen Lehr- und Lernumgebungen auf das Abitur hinf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hren. Die Schularten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ssen aber in alle Richtungen durchl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ssig sein: ein Schulwechsel zwischen den Schularten ist deshalb zu jedem Schulhalbjahresbeginn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glich.</w:t>
      </w:r>
    </w:p>
    <w:p w:rsidR="004C60EC" w:rsidRDefault="004C60E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Was w</w:t>
      </w:r>
      <w:r>
        <w:rPr>
          <w:rStyle w:val="OhneA"/>
          <w:rFonts w:ascii="Calibri" w:hAnsi="Calibri"/>
        </w:rPr>
        <w:t>ir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die Gymnasien in Schleswig-Holstein brauchen, ist ein zweckm</w:t>
      </w:r>
      <w:r>
        <w:rPr>
          <w:rStyle w:val="OhneA"/>
          <w:rFonts w:ascii="Calibri" w:hAnsi="Calibri"/>
        </w:rPr>
        <w:t>äß</w:t>
      </w:r>
      <w:r>
        <w:rPr>
          <w:rStyle w:val="OhneA"/>
          <w:rFonts w:ascii="Calibri" w:hAnsi="Calibri"/>
        </w:rPr>
        <w:t>iger Umgang mit den Rahmenbedingungen von G8, G9 und dem Y-Modell, der auf der Weiterentwicklung der Systeme basiert.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</w:pPr>
      <w:r>
        <w:rPr>
          <w:rStyle w:val="OhneA"/>
          <w:rFonts w:ascii="Calibri" w:hAnsi="Calibri"/>
        </w:rPr>
        <w:t>Gymnasien, die nicht das vorherrschende System (G8) umsetzen und leb</w:t>
      </w:r>
      <w:r>
        <w:rPr>
          <w:rStyle w:val="OhneA"/>
          <w:rFonts w:ascii="Calibri" w:hAnsi="Calibri"/>
        </w:rPr>
        <w:t>en, d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rfen ihres fortsetzen. Sie haben ihr p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dagogisches Konzept darauf ausgerichtet und sollten die Arbeit mit diesem weiter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hren d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rfen. Eine Gesellschaft, deren Zukunftschancen in der Entwicklung neuer Ideen und Konzepte liegen, muss einen hohen Bildung</w:t>
      </w:r>
      <w:r>
        <w:rPr>
          <w:rStyle w:val="OhneA"/>
          <w:rFonts w:ascii="Calibri" w:hAnsi="Calibri"/>
        </w:rPr>
        <w:t>sgrad und eine gro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e Motivation des Einzelnen schaffen, damit sie in einer globalisierten Welt wirtschaftlich und politisch erfolgreich sein kann</w:t>
      </w:r>
      <w:r>
        <w:rPr>
          <w:rStyle w:val="OhneA"/>
          <w:rFonts w:ascii="Calibri" w:hAnsi="Calibri"/>
          <w:i/>
          <w:iCs/>
        </w:rPr>
        <w:t>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Dabei muss ber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cksichtigt werden, dass der Schulalltag in ausreichender Form mit Aktivit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ten in Sportvereine</w:t>
      </w:r>
      <w:r>
        <w:rPr>
          <w:rStyle w:val="OhneA"/>
          <w:rFonts w:ascii="Calibri" w:hAnsi="Calibri"/>
        </w:rPr>
        <w:t xml:space="preserve">n, Kirchen etc. vereinbar ist </w:t>
      </w:r>
      <w:r>
        <w:rPr>
          <w:rStyle w:val="OhneA"/>
          <w:rFonts w:ascii="Calibri" w:hAnsi="Calibri"/>
        </w:rPr>
        <w:t xml:space="preserve">– </w:t>
      </w:r>
      <w:r>
        <w:rPr>
          <w:rStyle w:val="OhneA"/>
          <w:rFonts w:ascii="Calibri" w:hAnsi="Calibri"/>
        </w:rPr>
        <w:t>insbesondere dort, wo sich die Vereinsarbeit organisatorisch schwer in den Schulstandort integrieren 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sst (z. B. im 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ndlichen Raum).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 xml:space="preserve">Schulartempfehlungen werden von der Grundschule ausgesprochen. Sie sind aber lediglich </w:t>
      </w:r>
      <w:r>
        <w:rPr>
          <w:rStyle w:val="OhneA"/>
          <w:rFonts w:ascii="Calibri" w:hAnsi="Calibri"/>
        </w:rPr>
        <w:t>Hilfestellung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den/die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ler/in und seine/ihre Eltern, bei der Wahl der weiterf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hrenden Schule. Sie sind frei dieser Empfehlung zu folgen oder es nicht zu tun. Sollte eine Schulart gew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hlt werden, die nicht der Empfehlung entspricht, muss ein Beratung</w:t>
      </w:r>
      <w:r>
        <w:rPr>
          <w:rStyle w:val="OhneA"/>
          <w:rFonts w:ascii="Calibri" w:hAnsi="Calibri"/>
        </w:rPr>
        <w:t>sgespr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ch an der gew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nschten weiterf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hrenden Schule stattfinden.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Eine teilweise Angleichung der sechzehn deutschen Bildungssysteme ist der beste Weg. Eine Grundstruktur, also Art, 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nge und Abfolge des Bildungsweges, muss einheitlich sein. Dies trifft ebe</w:t>
      </w:r>
      <w:r>
        <w:rPr>
          <w:rStyle w:val="OhneA"/>
          <w:rFonts w:ascii="Calibri" w:hAnsi="Calibri"/>
        </w:rPr>
        <w:t>nfalls auf die Lehrpl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ne zu. Dazu ist ein handlungsf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higes Sekretariat der KMK notwendig. Allerdings bleibt die jeweilige detaillierte Ausarbeitung in 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nderhoheit, damit regionale Bed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rfnisse ber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cksichtigt werden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nnen. Die Abituraufgaben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ssen nach </w:t>
      </w:r>
      <w:r>
        <w:rPr>
          <w:rStyle w:val="OhneA"/>
          <w:rFonts w:ascii="Calibri" w:hAnsi="Calibri"/>
        </w:rPr>
        <w:t>Vorgaben der Kultusministerkonferenz von den Landesbildungsminister*innen gestaltet werden und landesweit gleich sein. Allerdings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ssen die Aufgaben aller 16 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nder weitestgehend gleich bleiben. Allen Bundesl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ndern stehen die gleichen Finanzmittel, gemess</w:t>
      </w:r>
      <w:r>
        <w:rPr>
          <w:rStyle w:val="OhneA"/>
          <w:rFonts w:ascii="Calibri" w:hAnsi="Calibri"/>
        </w:rPr>
        <w:t>en an den jeweiligen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lerzahlen, zur Verf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gung. 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</w:pPr>
      <w:r>
        <w:rPr>
          <w:rStyle w:val="OhneA"/>
          <w:rFonts w:ascii="Calibri" w:hAnsi="Calibri"/>
        </w:rPr>
        <w:t>Das Planstellenzuweisungsverfahren</w:t>
      </w:r>
      <w:r>
        <w:rPr>
          <w:rStyle w:val="OhneA"/>
          <w:rFonts w:ascii="Calibri" w:hAnsi="Calibri"/>
          <w:shd w:val="clear" w:color="auto" w:fill="FFFFFF"/>
        </w:rPr>
        <w:t xml:space="preserve"> muss eine gerechte Lehrerplanstellenverteilung auf die verschiedenen Schularten gew</w:t>
      </w:r>
      <w:r>
        <w:rPr>
          <w:rStyle w:val="OhneA"/>
          <w:rFonts w:ascii="Calibri" w:hAnsi="Calibri"/>
          <w:shd w:val="clear" w:color="auto" w:fill="FFFFFF"/>
        </w:rPr>
        <w:t>ä</w:t>
      </w:r>
      <w:r>
        <w:rPr>
          <w:rStyle w:val="OhneA"/>
          <w:rFonts w:ascii="Calibri" w:hAnsi="Calibri"/>
          <w:shd w:val="clear" w:color="auto" w:fill="FFFFFF"/>
        </w:rPr>
        <w:t>hrleisten. Diese soll R</w:t>
      </w:r>
      <w:r>
        <w:rPr>
          <w:rStyle w:val="OhneA"/>
          <w:rFonts w:ascii="Calibri" w:hAnsi="Calibri"/>
          <w:shd w:val="clear" w:color="auto" w:fill="FFFFFF"/>
        </w:rPr>
        <w:t>ü</w:t>
      </w:r>
      <w:r>
        <w:rPr>
          <w:rStyle w:val="OhneA"/>
          <w:rFonts w:ascii="Calibri" w:hAnsi="Calibri"/>
          <w:shd w:val="clear" w:color="auto" w:fill="FFFFFF"/>
        </w:rPr>
        <w:t>cksicht auf Inklusion, kleinere Inselschulen und andere Gege</w:t>
      </w:r>
      <w:r>
        <w:rPr>
          <w:rStyle w:val="OhneA"/>
          <w:rFonts w:ascii="Calibri" w:hAnsi="Calibri"/>
          <w:shd w:val="clear" w:color="auto" w:fill="FFFFFF"/>
        </w:rPr>
        <w:t>benheiten nehmen.</w:t>
      </w:r>
    </w:p>
    <w:p w:rsidR="004C60EC" w:rsidRDefault="004C60EC">
      <w:pPr>
        <w:jc w:val="both"/>
      </w:pPr>
    </w:p>
    <w:p w:rsidR="0004242A" w:rsidRDefault="0004242A">
      <w:pPr>
        <w:jc w:val="both"/>
        <w:rPr>
          <w:rStyle w:val="OhneA"/>
          <w:rFonts w:ascii="Calibri" w:hAnsi="Calibri"/>
          <w:b/>
          <w:bCs/>
          <w:sz w:val="32"/>
          <w:szCs w:val="32"/>
          <w:u w:val="single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Style w:val="OhneA"/>
          <w:rFonts w:ascii="Calibri" w:hAnsi="Calibri"/>
          <w:b/>
          <w:bCs/>
          <w:sz w:val="32"/>
          <w:szCs w:val="32"/>
          <w:u w:val="single"/>
        </w:rPr>
        <w:t>Forderungen f</w:t>
      </w:r>
      <w:r>
        <w:rPr>
          <w:rStyle w:val="OhneA"/>
          <w:rFonts w:ascii="Calibri" w:hAnsi="Calibri"/>
          <w:b/>
          <w:bCs/>
          <w:sz w:val="32"/>
          <w:szCs w:val="32"/>
          <w:u w:val="single"/>
        </w:rPr>
        <w:t>ü</w:t>
      </w:r>
      <w:r>
        <w:rPr>
          <w:rStyle w:val="OhneA"/>
          <w:rFonts w:ascii="Calibri" w:hAnsi="Calibri"/>
          <w:b/>
          <w:bCs/>
          <w:sz w:val="32"/>
          <w:szCs w:val="32"/>
          <w:u w:val="single"/>
        </w:rPr>
        <w:t>r die Gymnasien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  <w:b/>
          <w:bCs/>
          <w:sz w:val="32"/>
          <w:szCs w:val="32"/>
          <w:u w:val="single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OhneA"/>
          <w:rFonts w:ascii="Calibri" w:hAnsi="Calibri"/>
          <w:b/>
          <w:bCs/>
          <w:sz w:val="28"/>
          <w:szCs w:val="28"/>
        </w:rPr>
        <w:t>Bildungsauftrag und Unterrichtsinhalte</w:t>
      </w:r>
    </w:p>
    <w:p w:rsidR="004C60EC" w:rsidRDefault="004C60EC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  <w:b/>
          <w:bCs/>
        </w:rPr>
      </w:pPr>
      <w:r>
        <w:rPr>
          <w:rStyle w:val="OhneA"/>
          <w:rFonts w:ascii="Calibri" w:hAnsi="Calibri"/>
          <w:b/>
          <w:bCs/>
        </w:rPr>
        <w:t>Schule als Gemeinschaft</w:t>
      </w:r>
    </w:p>
    <w:p w:rsidR="004C60EC" w:rsidRDefault="004C60EC">
      <w:pPr>
        <w:jc w:val="both"/>
        <w:rPr>
          <w:rFonts w:ascii="Calibri" w:eastAsia="Calibri" w:hAnsi="Calibri" w:cs="Calibri"/>
          <w:b/>
          <w:bCs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Alle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sind unabh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ngig von Geschlecht, Religion, Herkunft, Meinung und Sonstigem gleichgestellt und gleichberechtigt.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Der Erhalt von Heterogenit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 und der Umgang damit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ssen gest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rkt werden, weshalb nicht nur Lehrerinnen und Lehrer, sondern auch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den Umgang mit dieser Vielfalt lernen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ssen.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</w:rPr>
      </w:pPr>
    </w:p>
    <w:p w:rsidR="004C60EC" w:rsidRDefault="00E90F3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uppressAutoHyphens w:val="0"/>
        <w:spacing w:after="160" w:line="256" w:lineRule="auto"/>
        <w:jc w:val="both"/>
        <w:rPr>
          <w:rFonts w:ascii="Helvetica" w:eastAsia="Helvetica" w:hAnsi="Helvetica" w:cs="Helvetica"/>
          <w:kern w:val="0"/>
          <w:sz w:val="22"/>
          <w:szCs w:val="22"/>
        </w:rPr>
      </w:pPr>
      <w:r>
        <w:rPr>
          <w:rStyle w:val="OhneA"/>
          <w:rFonts w:ascii="Calibri" w:hAnsi="Calibri"/>
        </w:rPr>
        <w:t>Die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ler der Gymnasien </w:t>
      </w:r>
      <w:r>
        <w:rPr>
          <w:rStyle w:val="OhneA"/>
          <w:rFonts w:ascii="Calibri" w:hAnsi="Calibri"/>
        </w:rPr>
        <w:t>Schleswig-Holsteins fordern ein Mitsprache-, Stimm- und Antragsrecht bei Fachkonferenzen, wobei sowohl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ler, als auch Eltern jeweils zu 25% vertreten sein sollen. Dies gew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hrleistet ein ausgeglichenes Verh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ltnis zwischen den einzelnen S</w:t>
      </w:r>
      <w:r>
        <w:rPr>
          <w:rStyle w:val="OhneA"/>
          <w:rFonts w:ascii="Calibri" w:hAnsi="Calibri"/>
        </w:rPr>
        <w:t>ichtweisen.</w:t>
      </w: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Das Tragen von religi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sen Symbolen ist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lern sowie Lehrkr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ften erlaubt.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 xml:space="preserve">Wir stellen uns unsere Schule als Lern- und Lebensort mit dem freiwilligen Angebot der Nachmittagsgestaltung in Form einer offenen Ganztagsschule vor. </w:t>
      </w:r>
      <w:r>
        <w:rPr>
          <w:rStyle w:val="OhneA"/>
          <w:rFonts w:ascii="Calibri" w:hAnsi="Calibri"/>
        </w:rPr>
        <w:t>Diese umfasst ein vielf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ltig gestaltetes Programm zur Entwicklung geistiger, sportlicher, sozialer und kreativer F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higkeiten. Auch das weitere Umfeld wird sinnvoll integriert, indem Betriebe, Vereine, andere Schulen und Schularten sowie Einzelpersonen in d</w:t>
      </w:r>
      <w:r>
        <w:rPr>
          <w:rStyle w:val="OhneA"/>
          <w:rFonts w:ascii="Calibri" w:hAnsi="Calibri"/>
        </w:rPr>
        <w:t>en Schulalltag, besonders das Nachmittagsangebot, eingebunden werden. Aus dem Nachmittagsangebot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nnen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Aktivit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ten freiwillig und somit wertungsfrei ins Zeugnis einbringen. Ziel ist es dabei,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glichkeiten zu bieten, die den Horiz</w:t>
      </w:r>
      <w:r>
        <w:rPr>
          <w:rStyle w:val="OhneA"/>
          <w:rFonts w:ascii="Calibri" w:hAnsi="Calibri"/>
        </w:rPr>
        <w:t>ont der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erweitern. Schulen soll es erleichtert werden, eigene p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dagogische Ans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tze und regionale Besonderheiten in das Schulgeschehen einflie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en zu lassen, was letztlich hilft, das gesamte Bildungswesen zu verbessern.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Ein kostenlo</w:t>
      </w:r>
      <w:r>
        <w:rPr>
          <w:rStyle w:val="OhneA"/>
          <w:rFonts w:ascii="Calibri" w:hAnsi="Calibri"/>
        </w:rPr>
        <w:t>ses, ausgewogenes, vollwertiges und biologisch wertvolles Mittagessen, welches das soziale Miteinander aller an Schule beteiligten Menschen 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rdert, soll den Vormittagsunterricht mit dem Nachmittagsunterricht verbinden. Dabei soll auch vegetarisch und vega</w:t>
      </w:r>
      <w:r>
        <w:rPr>
          <w:rStyle w:val="OhneA"/>
          <w:rFonts w:ascii="Calibri" w:hAnsi="Calibri"/>
        </w:rPr>
        <w:t>n lebenden Menschen die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glichkeit gegeben werden, an der Mahlzeit teilzunehmen. Dies erf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llt auch die Vorbildfunktion der Schule und 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rdert die Gesundheit der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ler. Dieses qualitativ hochwertige Essen schlie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 xml:space="preserve">t </w:t>
      </w:r>
      <w:r>
        <w:rPr>
          <w:rStyle w:val="OhneA"/>
          <w:rFonts w:ascii="Calibri" w:hAnsi="Calibri"/>
        </w:rPr>
        <w:t>„</w:t>
      </w:r>
      <w:r>
        <w:rPr>
          <w:rStyle w:val="OhneA"/>
          <w:rFonts w:ascii="Calibri" w:hAnsi="Calibri"/>
        </w:rPr>
        <w:t>traditionelles</w:t>
      </w:r>
      <w:r>
        <w:rPr>
          <w:rStyle w:val="OhneA"/>
          <w:rFonts w:ascii="Calibri" w:hAnsi="Calibri"/>
        </w:rPr>
        <w:t xml:space="preserve">“ </w:t>
      </w:r>
      <w:r>
        <w:rPr>
          <w:rStyle w:val="OhneA"/>
          <w:rFonts w:ascii="Calibri" w:hAnsi="Calibri"/>
        </w:rPr>
        <w:t xml:space="preserve">Essen </w:t>
      </w:r>
      <w:r>
        <w:rPr>
          <w:rStyle w:val="OhneA"/>
          <w:rFonts w:ascii="Calibri" w:hAnsi="Calibri"/>
        </w:rPr>
        <w:t>nicht aus.</w:t>
      </w:r>
    </w:p>
    <w:p w:rsidR="004C60EC" w:rsidRDefault="004C60EC">
      <w:pPr>
        <w:jc w:val="both"/>
      </w:pPr>
    </w:p>
    <w:p w:rsidR="0004242A" w:rsidRDefault="0004242A">
      <w:pPr>
        <w:jc w:val="both"/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  <w:b/>
          <w:bCs/>
        </w:rPr>
      </w:pPr>
      <w:r>
        <w:rPr>
          <w:rStyle w:val="OhneA"/>
          <w:rFonts w:ascii="Calibri" w:hAnsi="Calibri"/>
          <w:b/>
          <w:bCs/>
        </w:rPr>
        <w:t>Berufsorientierung</w:t>
      </w:r>
    </w:p>
    <w:p w:rsidR="004C60EC" w:rsidRDefault="004C60EC">
      <w:pPr>
        <w:jc w:val="both"/>
        <w:rPr>
          <w:rFonts w:ascii="Calibri" w:eastAsia="Calibri" w:hAnsi="Calibri" w:cs="Calibri"/>
          <w:b/>
          <w:bCs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  <w:i/>
          <w:iCs/>
        </w:rPr>
      </w:pPr>
      <w:r>
        <w:rPr>
          <w:rStyle w:val="OhneA"/>
          <w:rFonts w:ascii="Calibri" w:hAnsi="Calibri"/>
          <w:i/>
          <w:iCs/>
        </w:rPr>
        <w:t>Es ist wichtig, den Sch</w:t>
      </w:r>
      <w:r>
        <w:rPr>
          <w:rStyle w:val="OhneA"/>
          <w:rFonts w:ascii="Calibri" w:hAnsi="Calibri"/>
          <w:i/>
          <w:iCs/>
        </w:rPr>
        <w:t>ü</w:t>
      </w:r>
      <w:r>
        <w:rPr>
          <w:rStyle w:val="OhneA"/>
          <w:rFonts w:ascii="Calibri" w:hAnsi="Calibri"/>
          <w:i/>
          <w:iCs/>
        </w:rPr>
        <w:t>lerinnen und Sch</w:t>
      </w:r>
      <w:r>
        <w:rPr>
          <w:rStyle w:val="OhneA"/>
          <w:rFonts w:ascii="Calibri" w:hAnsi="Calibri"/>
          <w:i/>
          <w:iCs/>
        </w:rPr>
        <w:t>ü</w:t>
      </w:r>
      <w:r>
        <w:rPr>
          <w:rStyle w:val="OhneA"/>
          <w:rFonts w:ascii="Calibri" w:hAnsi="Calibri"/>
          <w:i/>
          <w:iCs/>
        </w:rPr>
        <w:t>lern schon sehr fr</w:t>
      </w:r>
      <w:r>
        <w:rPr>
          <w:rStyle w:val="OhneA"/>
          <w:rFonts w:ascii="Calibri" w:hAnsi="Calibri"/>
          <w:i/>
          <w:iCs/>
        </w:rPr>
        <w:t>ü</w:t>
      </w:r>
      <w:r>
        <w:rPr>
          <w:rStyle w:val="OhneA"/>
          <w:rFonts w:ascii="Calibri" w:hAnsi="Calibri"/>
          <w:i/>
          <w:iCs/>
        </w:rPr>
        <w:t>h einen Einblick in Wirtschaftssysteme und die Gesellschaft zu erm</w:t>
      </w:r>
      <w:r>
        <w:rPr>
          <w:rStyle w:val="OhneA"/>
          <w:rFonts w:ascii="Calibri" w:hAnsi="Calibri"/>
          <w:i/>
          <w:iCs/>
        </w:rPr>
        <w:t>ö</w:t>
      </w:r>
      <w:r>
        <w:rPr>
          <w:rStyle w:val="OhneA"/>
          <w:rFonts w:ascii="Calibri" w:hAnsi="Calibri"/>
          <w:i/>
          <w:iCs/>
        </w:rPr>
        <w:t>glichen und ihr demokratisches Denken und Handeln zu f</w:t>
      </w:r>
      <w:r>
        <w:rPr>
          <w:rStyle w:val="OhneA"/>
          <w:rFonts w:ascii="Calibri" w:hAnsi="Calibri"/>
          <w:i/>
          <w:iCs/>
        </w:rPr>
        <w:t>ö</w:t>
      </w:r>
      <w:r>
        <w:rPr>
          <w:rStyle w:val="OhneA"/>
          <w:rFonts w:ascii="Calibri" w:hAnsi="Calibri"/>
          <w:i/>
          <w:iCs/>
        </w:rPr>
        <w:t>rdern.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04242A" w:rsidRDefault="0004242A">
      <w:pPr>
        <w:jc w:val="both"/>
        <w:rPr>
          <w:rStyle w:val="OhneA"/>
          <w:rFonts w:ascii="Calibri" w:hAnsi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 xml:space="preserve">Insbesondere in der </w:t>
      </w:r>
      <w:r>
        <w:rPr>
          <w:rStyle w:val="OhneA"/>
          <w:rFonts w:ascii="Calibri" w:hAnsi="Calibri"/>
        </w:rPr>
        <w:t>Berufsfindungsphase ab Klasse 8 werden Kompetenzen von Dritten, wie zum Beispiel Trainern der Berufsf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 xml:space="preserve">rderungswerke, Industrie- und Handelskammer oder 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hnlichen, in den Unterricht integriert.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</w:pPr>
      <w:r>
        <w:rPr>
          <w:rStyle w:val="OhneA"/>
          <w:rFonts w:ascii="Calibri" w:hAnsi="Calibri"/>
        </w:rPr>
        <w:t>Veranstaltungen zu diesem Thema d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rfen die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lerschaft keines</w:t>
      </w:r>
      <w:r>
        <w:rPr>
          <w:rStyle w:val="OhneA"/>
          <w:rFonts w:ascii="Calibri" w:hAnsi="Calibri"/>
        </w:rPr>
        <w:t>falls in ihrer Berufswahl einseitig beeinflussen, wie es durch Besch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 xml:space="preserve">nigung des Firmen-/Berufsbildes geschehen kann. </w:t>
      </w: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Durch diese w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re die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lerschaft voreingenommen. Es muss in der Schule eine Meinungsfindung und keine Meinungsgebung angestrebt werden. </w:t>
      </w:r>
      <w:r>
        <w:rPr>
          <w:rStyle w:val="OhneA"/>
          <w:rFonts w:ascii="Calibri" w:hAnsi="Calibri"/>
        </w:rPr>
        <w:t>Wenn der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lerschaft eine eigenst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 xml:space="preserve">ndige Firma oder Organisation vorgestellt wird, die nicht allgemein 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ber Berufe aufkl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rt (wie z.B. das Berufsf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rderungswerk), muss es ein gewisses Spektrum an Vortr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 xml:space="preserve">gen beruflich anders aufgestellter Unternehmen oder eine Beleuchtung der </w:t>
      </w:r>
      <w:r>
        <w:rPr>
          <w:rStyle w:val="OhneA"/>
          <w:rFonts w:ascii="Calibri" w:hAnsi="Calibri"/>
        </w:rPr>
        <w:t>„</w:t>
      </w:r>
      <w:r>
        <w:rPr>
          <w:rStyle w:val="OhneA"/>
          <w:rFonts w:ascii="Calibri" w:hAnsi="Calibri"/>
        </w:rPr>
        <w:t>Schattenseiten</w:t>
      </w:r>
      <w:r>
        <w:rPr>
          <w:rStyle w:val="OhneA"/>
          <w:rFonts w:ascii="Calibri" w:hAnsi="Calibri"/>
        </w:rPr>
        <w:t xml:space="preserve">“ </w:t>
      </w:r>
      <w:r>
        <w:rPr>
          <w:rStyle w:val="OhneA"/>
          <w:rFonts w:ascii="Calibri" w:hAnsi="Calibri"/>
        </w:rPr>
        <w:t>dieser Firma/dieses Berufes geben, damit die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lerschaft ausreichend informiert ist. Zur Sicherung der Meinungsfindung muss eine ausreichende unterrichtliche Reflex</w:t>
      </w:r>
      <w:r>
        <w:rPr>
          <w:rStyle w:val="OhneA"/>
          <w:rFonts w:ascii="Calibri" w:hAnsi="Calibri"/>
        </w:rPr>
        <w:t>ion der Berufsfindungsprogramme in der Schule stattfinden. Alle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sollen die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glichkeit haben, bei begr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ndeten Bedenken gegen eine sich vorstellende Firma/ Organisation jeglicher von ihr ausgerichteten Veranstaltung (Beispielsweise </w:t>
      </w:r>
      <w:r>
        <w:rPr>
          <w:rStyle w:val="OhneA"/>
          <w:rFonts w:ascii="Calibri" w:hAnsi="Calibri"/>
        </w:rPr>
        <w:t>Vortr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ge, Infotage, Klassenfahrten etc.) fernzubleiben. Besonders kritisch sind hierbei Informationsveranstaltungen sogenannter "Jugendoffiziere" der Bundeswehr zu betrachten. Um deshalb zu verhindern, dass bei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ein einseitiges Bild einer Anste</w:t>
      </w:r>
      <w:r>
        <w:rPr>
          <w:rStyle w:val="OhneA"/>
          <w:rFonts w:ascii="Calibri" w:hAnsi="Calibri"/>
        </w:rPr>
        <w:t>llung bei der Bundeswehr entsteht,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ssen Schulen, die Interesse daran zeigen, die Bundeswehr zu einem Vortrag einzuladen, verpflichtend auch eine antimilitaristisch ausgerichtete Organisation einladen, um einen facettenreichen Diskurs zwischen allen Betei</w:t>
      </w:r>
      <w:r>
        <w:rPr>
          <w:rStyle w:val="OhneA"/>
          <w:rFonts w:ascii="Calibri" w:hAnsi="Calibri"/>
        </w:rPr>
        <w:t>ligten zu erm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4C60EC">
      <w:pPr>
        <w:jc w:val="both"/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  <w:b/>
          <w:bCs/>
        </w:rPr>
      </w:pPr>
      <w:r>
        <w:rPr>
          <w:rStyle w:val="OhneA"/>
          <w:rFonts w:ascii="Calibri" w:hAnsi="Calibri"/>
          <w:b/>
          <w:bCs/>
        </w:rPr>
        <w:t>Inklusion</w:t>
      </w:r>
    </w:p>
    <w:p w:rsidR="004C60EC" w:rsidRDefault="004C60EC">
      <w:pPr>
        <w:jc w:val="both"/>
        <w:rPr>
          <w:rFonts w:ascii="Calibri" w:eastAsia="Calibri" w:hAnsi="Calibri" w:cs="Calibri"/>
          <w:b/>
          <w:bCs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Schulen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ssen barrierefrei eingerichtet werden, d. h. zum Beispiel Fahrst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hle erg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nzend zu Treppen oder Rampen an h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 xml:space="preserve">heren Kantsteinen oder 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hnliches, damit Regelschulen auch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rperlich Benachteiligte zug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nglich werd</w:t>
      </w:r>
      <w:r>
        <w:rPr>
          <w:rStyle w:val="OhneA"/>
          <w:rFonts w:ascii="Calibri" w:hAnsi="Calibri"/>
        </w:rPr>
        <w:t>en.</w:t>
      </w:r>
    </w:p>
    <w:p w:rsidR="004C60EC" w:rsidRDefault="004C60EC">
      <w:pPr>
        <w:jc w:val="both"/>
        <w:rPr>
          <w:rFonts w:ascii="Calibri" w:eastAsia="Calibri" w:hAnsi="Calibri" w:cs="Calibri"/>
          <w:b/>
          <w:bCs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 xml:space="preserve">Legasthenie und Dyskalkulie werden 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ber die gesamte Schulzeit anerkannt. Verpflichtende 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rderkurse in der Unter- und Mittelstufe werden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Betroffene eingerichtet. In Sprachen werden Rechtschreibfehler vermindert gewertet, sollte eine 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 xml:space="preserve">rmlich </w:t>
      </w:r>
      <w:r>
        <w:rPr>
          <w:rStyle w:val="OhneA"/>
          <w:rFonts w:ascii="Calibri" w:hAnsi="Calibri"/>
        </w:rPr>
        <w:t>festgestellte Lese-Rechtschreib-Schw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che vorliegen. In den anderen F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chern ist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ler, bei denen keine Legasthenie festgestellt wurde, weiterhin ein Punktabzug von bis zu einem Notenpunkt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Rechtschreibung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glich. Legasthenikerinne</w:t>
      </w:r>
      <w:r>
        <w:rPr>
          <w:rStyle w:val="OhneA"/>
          <w:rFonts w:ascii="Calibri" w:hAnsi="Calibri"/>
        </w:rPr>
        <w:t>n und Legastheniker hingegen erhalten keinerlei Abz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ge. Ebenso werden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Nichtlegasthenikerinnen und Nichtlegastheniker ab der Oberstufe 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rderkurse auf freiwilliger Basis angeboten.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mit der Lernschw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che Dyskalkulie bekommen geson</w:t>
      </w:r>
      <w:r>
        <w:rPr>
          <w:rStyle w:val="OhneA"/>
          <w:rFonts w:ascii="Calibri" w:hAnsi="Calibri"/>
        </w:rPr>
        <w:t>derten Mathematikunterricht und dar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ber hinaus einen Bewertungsausgleich in F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chern mit gr</w:t>
      </w:r>
      <w:r>
        <w:rPr>
          <w:rStyle w:val="OhneA"/>
          <w:rFonts w:ascii="Calibri" w:hAnsi="Calibri"/>
        </w:rPr>
        <w:t>öß</w:t>
      </w:r>
      <w:r>
        <w:rPr>
          <w:rStyle w:val="OhneA"/>
          <w:rFonts w:ascii="Calibri" w:hAnsi="Calibri"/>
        </w:rPr>
        <w:t>eren mathematischen Anteilen. Die Teilnahme am regul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ren Mathematikunterricht liegt im Ermessen der qualifizierten 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rderkr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fte. Die Abschlussnote in Mathematik sol</w:t>
      </w:r>
      <w:r>
        <w:rPr>
          <w:rStyle w:val="OhneA"/>
          <w:rFonts w:ascii="Calibri" w:hAnsi="Calibri"/>
        </w:rPr>
        <w:t>l durch einen gesonderten Leistungs- und Entwicklungsbericht ersetzt werden.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alle 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rderkurse gilt, dass niemandem die Teilnahme verboten wird.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Es sollte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jede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 und jeden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die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glichkeit bestehen, im Rahmen einer Arbeitsgemeinschaf</w:t>
      </w:r>
      <w:r>
        <w:rPr>
          <w:rStyle w:val="OhneA"/>
          <w:rFonts w:ascii="Calibri" w:hAnsi="Calibri"/>
        </w:rPr>
        <w:t>t die Geb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rdensprache in der weiterf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hrenden Schule zu erlernen.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Folglich muss Inklusion ein Teil des Lehramtsstudiums sein und Lehrkr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fte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ssen dazu in der Lage sein, den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lern die Selbstverst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ndlichkeit der Heterogenit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 zu vermitte</w:t>
      </w:r>
      <w:r>
        <w:rPr>
          <w:rStyle w:val="OhneA"/>
          <w:rFonts w:ascii="Calibri" w:hAnsi="Calibri"/>
        </w:rPr>
        <w:t>ln.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</w:rPr>
      </w:pP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  <w:b/>
          <w:bCs/>
        </w:rPr>
      </w:pPr>
      <w:r>
        <w:rPr>
          <w:rStyle w:val="OhneA"/>
          <w:rFonts w:ascii="Calibri" w:hAnsi="Calibri"/>
          <w:b/>
          <w:bCs/>
        </w:rPr>
        <w:t>Integration</w:t>
      </w:r>
    </w:p>
    <w:p w:rsidR="004C60EC" w:rsidRDefault="004C60EC">
      <w:pPr>
        <w:jc w:val="both"/>
        <w:rPr>
          <w:rFonts w:ascii="Calibri" w:eastAsia="Calibri" w:hAnsi="Calibri" w:cs="Calibri"/>
          <w:b/>
          <w:bCs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mit Defiziten in der deutschen Sprache gibt es zus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tzlichen, verpflichtenden und kostenlosen Deutschunterricht.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4C60EC" w:rsidRDefault="004C60EC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OhneA"/>
          <w:rFonts w:ascii="Calibri" w:hAnsi="Calibri"/>
          <w:b/>
          <w:bCs/>
          <w:sz w:val="28"/>
          <w:szCs w:val="28"/>
          <w:u w:val="single"/>
        </w:rPr>
        <w:t>Lerninhalte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 xml:space="preserve">Neben der notwendigen Bildung werden durch die Gesellschaft </w:t>
      </w:r>
      <w:r>
        <w:rPr>
          <w:rStyle w:val="OhneA"/>
          <w:rFonts w:ascii="Calibri" w:hAnsi="Calibri"/>
        </w:rPr>
        <w:t>„</w:t>
      </w:r>
      <w:r>
        <w:rPr>
          <w:rStyle w:val="OhneA"/>
          <w:rFonts w:ascii="Calibri" w:hAnsi="Calibri"/>
        </w:rPr>
        <w:t>soft skills</w:t>
      </w:r>
      <w:r>
        <w:rPr>
          <w:rStyle w:val="OhneA"/>
          <w:rFonts w:ascii="Calibri" w:hAnsi="Calibri"/>
        </w:rPr>
        <w:t xml:space="preserve">“ </w:t>
      </w:r>
      <w:r>
        <w:rPr>
          <w:rStyle w:val="OhneA"/>
          <w:rFonts w:ascii="Calibri" w:hAnsi="Calibri"/>
        </w:rPr>
        <w:t xml:space="preserve">gefordert </w:t>
      </w:r>
      <w:r>
        <w:rPr>
          <w:rStyle w:val="OhneA"/>
          <w:rFonts w:ascii="Calibri" w:hAnsi="Calibri"/>
        </w:rPr>
        <w:t xml:space="preserve">– </w:t>
      </w:r>
      <w:r>
        <w:rPr>
          <w:rStyle w:val="OhneA"/>
          <w:rFonts w:ascii="Calibri" w:hAnsi="Calibri"/>
        </w:rPr>
        <w:t>wie z.B. soziale Kompetenz, Selbstdisziplin, Teamf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 xml:space="preserve">higkeit </w:t>
      </w:r>
      <w:r>
        <w:rPr>
          <w:rStyle w:val="OhneA"/>
          <w:rFonts w:ascii="Calibri" w:hAnsi="Calibri"/>
        </w:rPr>
        <w:t>–</w:t>
      </w:r>
      <w:r>
        <w:rPr>
          <w:rStyle w:val="OhneA"/>
          <w:rFonts w:ascii="Calibri" w:hAnsi="Calibri"/>
        </w:rPr>
        <w:t>, die das derzeitige Gymnasium nur in Ans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tzen lehrt. Die 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rderung dieser F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higkeiten muss ausgebaut werden.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diese Weiterentwicklung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ssen Vorgaben (Lehrpl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ne etc.)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die Fach</w:t>
      </w:r>
      <w:r>
        <w:rPr>
          <w:rStyle w:val="OhneA"/>
          <w:rFonts w:ascii="Calibri" w:hAnsi="Calibri"/>
        </w:rPr>
        <w:t>curricula entwickelt werden, wobei Raum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regionale Besonderheiten bleiben muss. Stoffmenge und Stundenzahl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ssen 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berdacht und die individuelle 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rderung immens gesteigert werden.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Die Zusammenlegung von F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chern zu Kombinationsf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 xml:space="preserve">chern wie </w:t>
      </w:r>
      <w:r>
        <w:rPr>
          <w:rStyle w:val="OhneA"/>
          <w:rFonts w:ascii="Calibri" w:hAnsi="Calibri"/>
        </w:rPr>
        <w:t>Naturwissenschaften (Chemie, Physik, Biologie) und Weltkunde (Erdkunde, Geschichte, Politik) halten wir nicht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sinnvoll, sofern sie au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erhalb der Orientierungsstufe erfolgt, da den einzelnen Themen so nicht gen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gend Aufmerksamkeit geschenkt werden kann.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Bilingualer Unterricht soll w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hrend der gesamten Schullaufbahn in einigen F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chern auf freiwilliger Basis angeboten werden.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</w:pPr>
      <w:r>
        <w:rPr>
          <w:rStyle w:val="OhneA"/>
          <w:rFonts w:ascii="Calibri" w:hAnsi="Calibri"/>
        </w:rPr>
        <w:t>Das Fach Wirtschaft/Politik soll altersgerecht ab Klasse 7 unterrichtet werden.</w:t>
      </w:r>
    </w:p>
    <w:p w:rsidR="004C60EC" w:rsidRDefault="00E90F33">
      <w:pPr>
        <w:jc w:val="both"/>
      </w:pPr>
      <w:r>
        <w:rPr>
          <w:rStyle w:val="OhneA"/>
          <w:rFonts w:ascii="Calibri" w:hAnsi="Calibri"/>
        </w:rPr>
        <w:t>Gerade lokale Politik und Wirtschaft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 xml:space="preserve">nnen schon </w:t>
      </w:r>
      <w:r>
        <w:rPr>
          <w:rStyle w:val="OhneA"/>
          <w:rFonts w:ascii="Calibri" w:hAnsi="Calibri"/>
        </w:rPr>
        <w:t>fr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hzeitig aktuell und anschaulich behandelt werden. Diskussionen mit politischen Organen erweitern das Interesse der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durch eigenes Erleben. Dazu ist es notwendig, im Unterricht neben der Vermittlung von Fakten auch rhetorische F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</w:t>
      </w:r>
      <w:r>
        <w:rPr>
          <w:rStyle w:val="OhneA"/>
          <w:rFonts w:ascii="Calibri" w:hAnsi="Calibri"/>
        </w:rPr>
        <w:t>igkeiten der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zu 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rdern. Als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glichkeit der demokratischen Selbstbestimmung soll die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lervertretungsarbeit auf allen Ebenen fr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hzeitig im WiPo </w:t>
      </w:r>
      <w:r>
        <w:rPr>
          <w:rStyle w:val="OhneA"/>
          <w:rFonts w:ascii="Calibri" w:hAnsi="Calibri"/>
        </w:rPr>
        <w:t xml:space="preserve">– </w:t>
      </w:r>
      <w:r>
        <w:rPr>
          <w:rStyle w:val="OhneA"/>
          <w:rFonts w:ascii="Calibri" w:hAnsi="Calibri"/>
        </w:rPr>
        <w:t>Unterricht vorgestellt werden.</w:t>
      </w:r>
    </w:p>
    <w:p w:rsidR="004C60EC" w:rsidRDefault="004C60EC">
      <w:pPr>
        <w:jc w:val="both"/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Wahlen sind ein zentraler Bestandteil der Demokrat</w:t>
      </w:r>
      <w:r>
        <w:rPr>
          <w:rStyle w:val="OhneA"/>
          <w:rFonts w:ascii="Calibri" w:hAnsi="Calibri"/>
        </w:rPr>
        <w:t>ie und bestimmen das Geschehen in einem Land auf lange Sicht. Deshalb fordern wir, dass Wahlen als zentrales Thema im Wirtschafts- und Politikunterricht behandelt werden. Dies soll in der Zeit geschehen, in der bedeutende Wahlen stattfinden. Im Hinblick da</w:t>
      </w:r>
      <w:r>
        <w:rPr>
          <w:rStyle w:val="OhneA"/>
          <w:rFonts w:ascii="Calibri" w:hAnsi="Calibri"/>
        </w:rPr>
        <w:t>rauf, dass 16-j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hrige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in Schleswig-Holstein bereits an Kommunal- und Landtagswahlen teilnehmen d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rfen, kommt der Thematisierung von Wahlen im Unterricht ein essenzieller Stellenwert zu</w:t>
      </w:r>
      <w:r>
        <w:rPr>
          <w:rStyle w:val="OhneA"/>
          <w:rFonts w:ascii="Calibri" w:hAnsi="Calibri"/>
          <w:i/>
          <w:iCs/>
        </w:rPr>
        <w:t>.</w:t>
      </w:r>
      <w:r>
        <w:rPr>
          <w:rStyle w:val="OhneA"/>
          <w:rFonts w:ascii="Calibri" w:hAnsi="Calibri"/>
        </w:rPr>
        <w:t xml:space="preserve"> Weitergehend fordern wir ein Herabsetzen des </w:t>
      </w:r>
      <w:r>
        <w:rPr>
          <w:rStyle w:val="OhneA"/>
          <w:rFonts w:ascii="Calibri" w:hAnsi="Calibri"/>
        </w:rPr>
        <w:t xml:space="preserve">Wahlmindestalters bei der Bundestags- und EU-Parlamentswahl auf 16 Jahre. </w:t>
      </w:r>
    </w:p>
    <w:p w:rsidR="0004242A" w:rsidRDefault="0004242A">
      <w:pPr>
        <w:jc w:val="both"/>
        <w:rPr>
          <w:rStyle w:val="OhneA"/>
          <w:rFonts w:ascii="Calibri" w:hAnsi="Calibri"/>
        </w:rPr>
      </w:pPr>
    </w:p>
    <w:p w:rsidR="0004242A" w:rsidRDefault="0004242A">
      <w:pPr>
        <w:jc w:val="both"/>
        <w:rPr>
          <w:rStyle w:val="OhneA"/>
          <w:rFonts w:ascii="Calibri" w:hAnsi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Der Methodik-Unterricht sollte in sinnvoller Form in passenden F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chern mit klassen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bergreifenden Workshops vermittelt werden. Ein Bezug zwischen Methoden und Fachinhalten sollte im</w:t>
      </w:r>
      <w:r>
        <w:rPr>
          <w:rStyle w:val="OhneA"/>
          <w:rFonts w:ascii="Calibri" w:hAnsi="Calibri"/>
        </w:rPr>
        <w:t xml:space="preserve"> Vordergrund stehen.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Medienkompetenz muss im Unterricht vermittelt werden. Dabei soll den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lern nicht nur unter technischen, sondern vor allem auch unter gesellschaftlichen Aspekten sowie denen der Medienaufkl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rung, der</w:t>
      </w:r>
      <w:r>
        <w:rPr>
          <w:rStyle w:val="OhneA"/>
          <w:rFonts w:ascii="Calibri" w:hAnsi="Calibri"/>
        </w:rPr>
        <w:t xml:space="preserve"> Umgang mit Medien und insbesondere mit den </w:t>
      </w:r>
      <w:r>
        <w:rPr>
          <w:rStyle w:val="OhneA"/>
          <w:rFonts w:ascii="Calibri" w:hAnsi="Calibri"/>
        </w:rPr>
        <w:t>„</w:t>
      </w:r>
      <w:r>
        <w:rPr>
          <w:rStyle w:val="OhneA"/>
          <w:rFonts w:ascii="Calibri" w:hAnsi="Calibri"/>
        </w:rPr>
        <w:t>neuen Medien</w:t>
      </w:r>
      <w:r>
        <w:rPr>
          <w:rStyle w:val="OhneA"/>
          <w:rFonts w:ascii="Calibri" w:hAnsi="Calibri"/>
        </w:rPr>
        <w:t xml:space="preserve">“ </w:t>
      </w:r>
      <w:r>
        <w:rPr>
          <w:rStyle w:val="OhneA"/>
          <w:rFonts w:ascii="Calibri" w:hAnsi="Calibri"/>
        </w:rPr>
        <w:t>vermittelt werden. Medien sind zu einem zentralen Aspekt in unserer Gesellschaft geworden und bieten bei richtiger Anwendung immense Chancen. Die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den richtigen Umgang mit i</w:t>
      </w:r>
      <w:r>
        <w:rPr>
          <w:rStyle w:val="OhneA"/>
          <w:rFonts w:ascii="Calibri" w:hAnsi="Calibri"/>
        </w:rPr>
        <w:t xml:space="preserve">hnen zu lehren und 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ber Gefahren aufzukl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ren, geh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rt dabei zum Bildungsauftrag der Schulen.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In unserer heutigen global denkenden Gesellschaft ist es von fundamentaler Bedeutung die Risiken des Lebens zu kennen und absch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tzen zu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nnen, um so fundierte Ent</w:t>
      </w:r>
      <w:r>
        <w:rPr>
          <w:rStyle w:val="OhneA"/>
          <w:rFonts w:ascii="Calibri" w:hAnsi="Calibri"/>
        </w:rPr>
        <w:t>scheidungen treffen zu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nnen. In der Entwicklung einer solchen F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higkeit sollten die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glichst fr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h unterst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tzt werden. Das vermittelte Wissen sollte sich dabei auf die Themengebiete Finanzen, Gesundheit, Ern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hrung, Medienkompeten</w:t>
      </w:r>
      <w:r>
        <w:rPr>
          <w:rStyle w:val="OhneA"/>
          <w:rFonts w:ascii="Calibri" w:hAnsi="Calibri"/>
        </w:rPr>
        <w:t>z, Datenschutz und nachhaltigen Konsum konzentrieren. Der Unterricht sollte praxisnah, integrativ und anhand von Alltagsbeispielen vermittelt werden, wobei die Lehrerinnen und Lehrer mit gutem Beispiel vorangehen und den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lern als Vorbi</w:t>
      </w:r>
      <w:r>
        <w:rPr>
          <w:rStyle w:val="OhneA"/>
          <w:rFonts w:ascii="Calibri" w:hAnsi="Calibri"/>
        </w:rPr>
        <w:t>ld dienen sollten. Dies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nnte zum Beispiel in Form eines Faches des Wahlpflichtunterrichts geschehen.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So ist es zum Beispiel in unserer modernen Gesellschaft wichtig, ein globales Bild von V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lkern und Kulturen zu erhalten, sowie sich mit der Frage nach d</w:t>
      </w:r>
      <w:r>
        <w:rPr>
          <w:rStyle w:val="OhneA"/>
          <w:rFonts w:ascii="Calibri" w:hAnsi="Calibri"/>
        </w:rPr>
        <w:t>er eigenen Identit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 zu besch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ftigen. Genau dies muss auch in den Unterricht integriert werden. Das Verst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ndnis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andere Kulturen und somit auch deren Akzeptanz in der Gesellschaft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ssen gef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rdert werden.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In der 7.-9. Klassenstufe sollen die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</w:t>
      </w:r>
      <w:r>
        <w:rPr>
          <w:rStyle w:val="OhneA"/>
          <w:rFonts w:ascii="Calibri" w:hAnsi="Calibri"/>
        </w:rPr>
        <w:t xml:space="preserve">en 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ber folgende Themenbereiche der sexuellen Aufkl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rung unterrichtet werden:</w:t>
      </w:r>
    </w:p>
    <w:p w:rsidR="004C60EC" w:rsidRDefault="00E90F33">
      <w:pPr>
        <w:pStyle w:val="TextA"/>
        <w:numPr>
          <w:ilvl w:val="0"/>
          <w:numId w:val="2"/>
        </w:numPr>
        <w:rPr>
          <w:rStyle w:val="OhneA"/>
          <w:rFonts w:ascii="Calibri" w:eastAsia="Calibri" w:hAnsi="Calibri" w:cs="Calibri"/>
          <w:sz w:val="24"/>
          <w:szCs w:val="24"/>
        </w:rPr>
      </w:pPr>
      <w:r>
        <w:rPr>
          <w:rStyle w:val="OhneA"/>
          <w:rFonts w:ascii="Calibri" w:hAnsi="Calibri"/>
          <w:sz w:val="24"/>
          <w:szCs w:val="24"/>
        </w:rPr>
        <w:t>Sexuelle Identit</w:t>
      </w:r>
      <w:r>
        <w:rPr>
          <w:rStyle w:val="OhneA"/>
          <w:rFonts w:ascii="Calibri" w:hAnsi="Calibri"/>
          <w:sz w:val="24"/>
          <w:szCs w:val="24"/>
        </w:rPr>
        <w:t>ä</w:t>
      </w:r>
      <w:r>
        <w:rPr>
          <w:rStyle w:val="OhneA"/>
          <w:rFonts w:ascii="Calibri" w:hAnsi="Calibri"/>
          <w:sz w:val="24"/>
          <w:szCs w:val="24"/>
        </w:rPr>
        <w:t>ten (Wer bin ich? Was will ich?)</w:t>
      </w:r>
    </w:p>
    <w:p w:rsidR="004C60EC" w:rsidRDefault="00E90F33">
      <w:pPr>
        <w:pStyle w:val="TextA"/>
        <w:numPr>
          <w:ilvl w:val="0"/>
          <w:numId w:val="2"/>
        </w:numPr>
        <w:rPr>
          <w:rStyle w:val="OhneA"/>
          <w:rFonts w:ascii="Calibri" w:eastAsia="Calibri" w:hAnsi="Calibri" w:cs="Calibri"/>
          <w:sz w:val="24"/>
          <w:szCs w:val="24"/>
        </w:rPr>
      </w:pPr>
      <w:r>
        <w:rPr>
          <w:rStyle w:val="OhneA"/>
          <w:rFonts w:ascii="Calibri" w:hAnsi="Calibri"/>
          <w:sz w:val="24"/>
          <w:szCs w:val="24"/>
        </w:rPr>
        <w:t>Sexuelle Vielfalt (Hetero-, Homo-, Bi-, Asexualit</w:t>
      </w:r>
      <w:r>
        <w:rPr>
          <w:rStyle w:val="OhneA"/>
          <w:rFonts w:ascii="Calibri" w:hAnsi="Calibri"/>
          <w:sz w:val="24"/>
          <w:szCs w:val="24"/>
        </w:rPr>
        <w:t>ä</w:t>
      </w:r>
      <w:r>
        <w:rPr>
          <w:rStyle w:val="OhneA"/>
          <w:rFonts w:ascii="Calibri" w:hAnsi="Calibri"/>
          <w:sz w:val="24"/>
          <w:szCs w:val="24"/>
        </w:rPr>
        <w:t>t)</w:t>
      </w:r>
    </w:p>
    <w:p w:rsidR="004C60EC" w:rsidRDefault="00E90F33">
      <w:pPr>
        <w:pStyle w:val="TextA"/>
        <w:numPr>
          <w:ilvl w:val="0"/>
          <w:numId w:val="2"/>
        </w:numPr>
        <w:rPr>
          <w:rStyle w:val="OhneA"/>
          <w:rFonts w:ascii="Calibri" w:eastAsia="Calibri" w:hAnsi="Calibri" w:cs="Calibri"/>
          <w:sz w:val="24"/>
          <w:szCs w:val="24"/>
        </w:rPr>
      </w:pPr>
      <w:r>
        <w:rPr>
          <w:rStyle w:val="OhneA"/>
          <w:rFonts w:ascii="Calibri" w:hAnsi="Calibri"/>
          <w:sz w:val="24"/>
          <w:szCs w:val="24"/>
        </w:rPr>
        <w:t>Sexuelle Gesundheit (Pornografie/STD/STI, Wie kann ich mich sch</w:t>
      </w:r>
      <w:r>
        <w:rPr>
          <w:rStyle w:val="OhneA"/>
          <w:rFonts w:ascii="Calibri" w:hAnsi="Calibri"/>
          <w:sz w:val="24"/>
          <w:szCs w:val="24"/>
        </w:rPr>
        <w:t>ü</w:t>
      </w:r>
      <w:r>
        <w:rPr>
          <w:rStyle w:val="OhneA"/>
          <w:rFonts w:ascii="Calibri" w:hAnsi="Calibri"/>
          <w:sz w:val="24"/>
          <w:szCs w:val="24"/>
        </w:rPr>
        <w:t>tzen?)</w:t>
      </w:r>
    </w:p>
    <w:p w:rsidR="004C60EC" w:rsidRDefault="00E90F33">
      <w:pPr>
        <w:pStyle w:val="TextA"/>
        <w:numPr>
          <w:ilvl w:val="0"/>
          <w:numId w:val="2"/>
        </w:numPr>
        <w:rPr>
          <w:rStyle w:val="OhneA"/>
          <w:rFonts w:ascii="Calibri" w:eastAsia="Calibri" w:hAnsi="Calibri" w:cs="Calibri"/>
          <w:sz w:val="24"/>
          <w:szCs w:val="24"/>
        </w:rPr>
      </w:pPr>
      <w:r>
        <w:rPr>
          <w:rStyle w:val="OhneA"/>
          <w:rFonts w:ascii="Calibri" w:hAnsi="Calibri"/>
          <w:sz w:val="24"/>
          <w:szCs w:val="24"/>
        </w:rPr>
        <w:t>Empf</w:t>
      </w:r>
      <w:r>
        <w:rPr>
          <w:rStyle w:val="OhneA"/>
          <w:rFonts w:ascii="Calibri" w:hAnsi="Calibri"/>
          <w:sz w:val="24"/>
          <w:szCs w:val="24"/>
        </w:rPr>
        <w:t>ä</w:t>
      </w:r>
      <w:r>
        <w:rPr>
          <w:rStyle w:val="OhneA"/>
          <w:rFonts w:ascii="Calibri" w:hAnsi="Calibri"/>
          <w:sz w:val="24"/>
          <w:szCs w:val="24"/>
        </w:rPr>
        <w:t>ngnisverh</w:t>
      </w:r>
      <w:r>
        <w:rPr>
          <w:rStyle w:val="OhneA"/>
          <w:rFonts w:ascii="Calibri" w:hAnsi="Calibri"/>
          <w:sz w:val="24"/>
          <w:szCs w:val="24"/>
        </w:rPr>
        <w:t>ü</w:t>
      </w:r>
      <w:r>
        <w:rPr>
          <w:rStyle w:val="OhneA"/>
          <w:rFonts w:ascii="Calibri" w:hAnsi="Calibri"/>
          <w:sz w:val="24"/>
          <w:szCs w:val="24"/>
        </w:rPr>
        <w:t>tung</w:t>
      </w:r>
    </w:p>
    <w:p w:rsidR="004C60EC" w:rsidRDefault="004C60EC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OhneA"/>
        </w:rPr>
      </w:pPr>
    </w:p>
    <w:p w:rsidR="004C60EC" w:rsidRDefault="00E90F33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OhneA"/>
          <w:rFonts w:ascii="Calibri" w:eastAsia="Calibri" w:hAnsi="Calibri" w:cs="Calibri"/>
          <w:sz w:val="24"/>
          <w:szCs w:val="24"/>
        </w:rPr>
      </w:pPr>
      <w:r>
        <w:rPr>
          <w:rStyle w:val="OhneA"/>
          <w:rFonts w:ascii="Calibri" w:hAnsi="Calibri"/>
          <w:sz w:val="24"/>
          <w:szCs w:val="24"/>
        </w:rPr>
        <w:t>Sofern die Inhalte nicht in den Fachanforderungen des Land SH enthalten sind, sollen externe Organisationen/ Verb</w:t>
      </w:r>
      <w:r>
        <w:rPr>
          <w:rStyle w:val="OhneA"/>
          <w:rFonts w:ascii="Calibri" w:hAnsi="Calibri"/>
          <w:sz w:val="24"/>
          <w:szCs w:val="24"/>
        </w:rPr>
        <w:t>ä</w:t>
      </w:r>
      <w:r>
        <w:rPr>
          <w:rStyle w:val="OhneA"/>
          <w:rFonts w:ascii="Calibri" w:hAnsi="Calibri"/>
          <w:sz w:val="24"/>
          <w:szCs w:val="24"/>
        </w:rPr>
        <w:t xml:space="preserve">nde diese Aufgabe der Vermittlung </w:t>
      </w:r>
      <w:r>
        <w:rPr>
          <w:rStyle w:val="OhneA"/>
          <w:rFonts w:ascii="Calibri" w:hAnsi="Calibri"/>
          <w:sz w:val="24"/>
          <w:szCs w:val="24"/>
        </w:rPr>
        <w:t>ü</w:t>
      </w:r>
      <w:r>
        <w:rPr>
          <w:rStyle w:val="OhneA"/>
          <w:rFonts w:ascii="Calibri" w:hAnsi="Calibri"/>
          <w:sz w:val="24"/>
          <w:szCs w:val="24"/>
        </w:rPr>
        <w:t>ber sexuelle Aufkl</w:t>
      </w:r>
      <w:r>
        <w:rPr>
          <w:rStyle w:val="OhneA"/>
          <w:rFonts w:ascii="Calibri" w:hAnsi="Calibri"/>
          <w:sz w:val="24"/>
          <w:szCs w:val="24"/>
        </w:rPr>
        <w:t>ä</w:t>
      </w:r>
      <w:r>
        <w:rPr>
          <w:rStyle w:val="OhneA"/>
          <w:rFonts w:ascii="Calibri" w:hAnsi="Calibri"/>
          <w:sz w:val="24"/>
          <w:szCs w:val="24"/>
        </w:rPr>
        <w:t xml:space="preserve">rung </w:t>
      </w:r>
      <w:r>
        <w:rPr>
          <w:rStyle w:val="OhneA"/>
          <w:rFonts w:ascii="Calibri" w:hAnsi="Calibri"/>
          <w:sz w:val="24"/>
          <w:szCs w:val="24"/>
        </w:rPr>
        <w:t>ü</w:t>
      </w:r>
      <w:r>
        <w:rPr>
          <w:rStyle w:val="OhneA"/>
          <w:rFonts w:ascii="Calibri" w:hAnsi="Calibri"/>
          <w:sz w:val="24"/>
          <w:szCs w:val="24"/>
        </w:rPr>
        <w:t>bernehmen.</w:t>
      </w: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Ab Beginn der Orientierungsstufe wird j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hrlich ein Pro</w:t>
      </w:r>
      <w:r>
        <w:rPr>
          <w:rStyle w:val="OhneA"/>
          <w:rFonts w:ascii="Calibri" w:hAnsi="Calibri"/>
        </w:rPr>
        <w:t>jekttag durchgef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hrt, der den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lern die sog. Lebensrettenden Sofortma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nahmen (LSM) nach geltenden Ausbildungsnormen vermittelt. Die Ausbildung soll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glichst durch eine qualifizierte Lehrkraft durchgef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hrt werden. Ist eine solche an der</w:t>
      </w:r>
      <w:r>
        <w:rPr>
          <w:rStyle w:val="OhneA"/>
          <w:rFonts w:ascii="Calibri" w:hAnsi="Calibri"/>
        </w:rPr>
        <w:t xml:space="preserve"> Schule nicht vorhanden, so ist mit den 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rtlichen Gruppierungen von Hilfsorganisationen (bspw. Deutsches Rotes Kreuz, Arbeiter-Samariter-Bund, Johanniter-Unfall-Hilfe, Malteser Hilfsdienst, Deutsche Lebens-Rettungs-Gesellschaft) zu kooperieren, um eine qua</w:t>
      </w:r>
      <w:r>
        <w:rPr>
          <w:rStyle w:val="OhneA"/>
          <w:rFonts w:ascii="Calibri" w:hAnsi="Calibri"/>
        </w:rPr>
        <w:t>lifizierte Ausbildung sicherzustellen.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04242A" w:rsidRDefault="0004242A">
      <w:pPr>
        <w:jc w:val="both"/>
        <w:rPr>
          <w:rFonts w:ascii="Calibri" w:eastAsia="Calibri" w:hAnsi="Calibri" w:cs="Calibri"/>
        </w:rPr>
      </w:pPr>
    </w:p>
    <w:p w:rsidR="0004242A" w:rsidRDefault="0004242A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Au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erdem muss Schule nachhaltig sein: Das hei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t, gr</w:t>
      </w:r>
      <w:r>
        <w:rPr>
          <w:rStyle w:val="OhneA"/>
          <w:rFonts w:ascii="Calibri" w:hAnsi="Calibri"/>
        </w:rPr>
        <w:t>öß</w:t>
      </w:r>
      <w:r>
        <w:rPr>
          <w:rStyle w:val="OhneA"/>
          <w:rFonts w:ascii="Calibri" w:hAnsi="Calibri"/>
        </w:rPr>
        <w:t>eres Bewusstsein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erneuerbare Energien soll geschaffen und darauf geachtet werden, dass weniger Energie verbraucht wird.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Vertretungslehrerinnen und Vertretungs</w:t>
      </w:r>
      <w:r>
        <w:rPr>
          <w:rStyle w:val="OhneA"/>
          <w:rFonts w:ascii="Calibri" w:hAnsi="Calibri"/>
        </w:rPr>
        <w:t>lehrern soll es erm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glicht werden, auf einen fach- und jahrgangsgerechten Aufgabenpool zuzugreifen, um angemessen zu vertreten. Der Aufgabenpool soll online und ggf. in der Schule verf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gbar sein. Zus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tzlich gibt es Aufgaben, welche erg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 xml:space="preserve">nzend genutzt </w:t>
      </w:r>
      <w:r>
        <w:rPr>
          <w:rStyle w:val="OhneA"/>
          <w:rFonts w:ascii="Calibri" w:hAnsi="Calibri"/>
        </w:rPr>
        <w:t>werden, ohne in den Fachanforderungen zu stehen. Der Aufgabenpool wird in den verschiedenen Referaten des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Bildung zust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ndigen Ministeriums erarbeitet. Zus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tzlich kann er von den Fachschaften der Schule erg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nzt werden.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  <w:shd w:val="clear" w:color="auto" w:fill="FFFFFF"/>
        </w:rPr>
      </w:pPr>
      <w:r>
        <w:rPr>
          <w:rStyle w:val="OhneA"/>
          <w:rFonts w:ascii="Calibri" w:hAnsi="Calibri"/>
          <w:shd w:val="clear" w:color="auto" w:fill="FFFFFF"/>
        </w:rPr>
        <w:t>Ethikunterricht, welcher sich fre</w:t>
      </w:r>
      <w:r>
        <w:rPr>
          <w:rStyle w:val="OhneA"/>
          <w:rFonts w:ascii="Calibri" w:hAnsi="Calibri"/>
          <w:shd w:val="clear" w:color="auto" w:fill="FFFFFF"/>
        </w:rPr>
        <w:t>i von Konfessionen mit den Grundfragen der Ethik, den Weltreligionen und des Philosophieunterrichtes besch</w:t>
      </w:r>
      <w:r>
        <w:rPr>
          <w:rStyle w:val="OhneA"/>
          <w:rFonts w:ascii="Calibri" w:hAnsi="Calibri"/>
          <w:shd w:val="clear" w:color="auto" w:fill="FFFFFF"/>
        </w:rPr>
        <w:t>ä</w:t>
      </w:r>
      <w:r>
        <w:rPr>
          <w:rStyle w:val="OhneA"/>
          <w:rFonts w:ascii="Calibri" w:hAnsi="Calibri"/>
          <w:shd w:val="clear" w:color="auto" w:fill="FFFFFF"/>
        </w:rPr>
        <w:t>ftigt, soll zu einem Pflichtfach f</w:t>
      </w:r>
      <w:r>
        <w:rPr>
          <w:rStyle w:val="OhneA"/>
          <w:rFonts w:ascii="Calibri" w:hAnsi="Calibri"/>
          <w:shd w:val="clear" w:color="auto" w:fill="FFFFFF"/>
        </w:rPr>
        <w:t>ü</w:t>
      </w:r>
      <w:r>
        <w:rPr>
          <w:rStyle w:val="OhneA"/>
          <w:rFonts w:ascii="Calibri" w:hAnsi="Calibri"/>
          <w:shd w:val="clear" w:color="auto" w:fill="FFFFFF"/>
        </w:rPr>
        <w:t>r alle Sch</w:t>
      </w:r>
      <w:r>
        <w:rPr>
          <w:rStyle w:val="OhneA"/>
          <w:rFonts w:ascii="Calibri" w:hAnsi="Calibri"/>
          <w:shd w:val="clear" w:color="auto" w:fill="FFFFFF"/>
        </w:rPr>
        <w:t>ü</w:t>
      </w:r>
      <w:r>
        <w:rPr>
          <w:rStyle w:val="OhneA"/>
          <w:rFonts w:ascii="Calibri" w:hAnsi="Calibri"/>
          <w:shd w:val="clear" w:color="auto" w:fill="FFFFFF"/>
        </w:rPr>
        <w:t>lerinnen und Sch</w:t>
      </w:r>
      <w:r>
        <w:rPr>
          <w:rStyle w:val="OhneA"/>
          <w:rFonts w:ascii="Calibri" w:hAnsi="Calibri"/>
          <w:shd w:val="clear" w:color="auto" w:fill="FFFFFF"/>
        </w:rPr>
        <w:t>ü</w:t>
      </w:r>
      <w:r>
        <w:rPr>
          <w:rStyle w:val="OhneA"/>
          <w:rFonts w:ascii="Calibri" w:hAnsi="Calibri"/>
          <w:shd w:val="clear" w:color="auto" w:fill="FFFFFF"/>
        </w:rPr>
        <w:t>ler werden. Konfessionsbezogener Religionsunterricht soll als freiwilliges Fach belegt</w:t>
      </w:r>
      <w:r>
        <w:rPr>
          <w:rStyle w:val="OhneA"/>
          <w:rFonts w:ascii="Calibri" w:hAnsi="Calibri"/>
          <w:shd w:val="clear" w:color="auto" w:fill="FFFFFF"/>
        </w:rPr>
        <w:t xml:space="preserve"> werden k</w:t>
      </w:r>
      <w:r>
        <w:rPr>
          <w:rStyle w:val="OhneA"/>
          <w:rFonts w:ascii="Calibri" w:hAnsi="Calibri"/>
          <w:shd w:val="clear" w:color="auto" w:fill="FFFFFF"/>
        </w:rPr>
        <w:t>ö</w:t>
      </w:r>
      <w:r>
        <w:rPr>
          <w:rStyle w:val="OhneA"/>
          <w:rFonts w:ascii="Calibri" w:hAnsi="Calibri"/>
          <w:shd w:val="clear" w:color="auto" w:fill="FFFFFF"/>
        </w:rPr>
        <w:t xml:space="preserve">nnen.  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  <w:u w:val="single"/>
          <w:shd w:val="clear" w:color="auto" w:fill="FFFFFF"/>
        </w:rPr>
      </w:pPr>
    </w:p>
    <w:p w:rsidR="004C60EC" w:rsidRDefault="004C60EC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OhneA"/>
          <w:rFonts w:ascii="Calibri" w:hAnsi="Calibri"/>
          <w:b/>
          <w:bCs/>
          <w:sz w:val="28"/>
          <w:szCs w:val="28"/>
          <w:u w:val="single"/>
        </w:rPr>
        <w:t>Unterrichtsgestaltung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Um die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weiter zu entlasten, muss an Tagen mit Nachmittagsunterricht das Arbeitspensum am Nachmittag mit Unterrichtsvor- und -nachbereitung auf ein Minimum begrenzt sein.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Generell soll der</w:t>
      </w:r>
      <w:r>
        <w:rPr>
          <w:rStyle w:val="OhneA"/>
          <w:rFonts w:ascii="Calibri" w:hAnsi="Calibri"/>
        </w:rPr>
        <w:t xml:space="preserve"> Unterricht praxisorientiert gestaltet werden, zum Beispiel durch f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cher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bergreifende Projektarbeit. Projekttage und Exkursionen an Schulen sind wichtige Elemente, um Schule in die Gesellschaft zu integrieren und umgekehrt. Die Kollegien der Klassen eines </w:t>
      </w:r>
      <w:r>
        <w:rPr>
          <w:rStyle w:val="OhneA"/>
          <w:rFonts w:ascii="Calibri" w:hAnsi="Calibri"/>
        </w:rPr>
        <w:t>jeden Jahrganges sollen ihren Unterricht untereinander abstimmen und sich auch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klassen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bergreifende Unternehmungen und Projekte einsetzen.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Um die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beim Lernen der Sprache zu motivieren und zu unterst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tzen, soll jede Schule eine</w:t>
      </w:r>
      <w:r>
        <w:rPr>
          <w:rStyle w:val="OhneA"/>
          <w:rFonts w:ascii="Calibri" w:hAnsi="Calibri"/>
        </w:rPr>
        <w:t>n oder mehrere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leraustausche ins Ausland anbieten. Bei der Suche und Auswahl einer geeigneten Partnerschule sollen auch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mit einbezogen werden, um einen sprachlich, kulturell und geographisch interessanten Austausch zu erm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</w:t>
      </w:r>
      <w:r>
        <w:rPr>
          <w:rStyle w:val="OhneA"/>
          <w:rFonts w:ascii="Calibri" w:hAnsi="Calibri"/>
        </w:rPr>
        <w:t>en.</w:t>
      </w:r>
    </w:p>
    <w:p w:rsidR="004C60EC" w:rsidRDefault="00E90F33">
      <w:pPr>
        <w:jc w:val="both"/>
        <w:rPr>
          <w:rStyle w:val="OhneA"/>
          <w:rFonts w:ascii="Calibri" w:hAnsi="Calibri"/>
        </w:rPr>
      </w:pPr>
      <w:r>
        <w:rPr>
          <w:rStyle w:val="OhneA"/>
          <w:rFonts w:ascii="Calibri" w:hAnsi="Calibri"/>
        </w:rPr>
        <w:t>Der Unterricht in der Sekundarstufe I sollte einige Stunden in der Woche in Form von Team-Teaching gestaltet werden. Teamteaching ist eine Unterrichtsform, bei der zwei oder mehrere Lehrer eine Unterrichtseinheit gemeinsam vorbereiten, durchf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hren und </w:t>
      </w:r>
      <w:r>
        <w:rPr>
          <w:rStyle w:val="OhneA"/>
          <w:rFonts w:ascii="Calibri" w:hAnsi="Calibri"/>
        </w:rPr>
        <w:t>auswerten.</w:t>
      </w:r>
    </w:p>
    <w:p w:rsidR="0004242A" w:rsidRDefault="0004242A">
      <w:pPr>
        <w:jc w:val="both"/>
        <w:rPr>
          <w:rStyle w:val="OhneA"/>
          <w:rFonts w:ascii="Calibri" w:hAnsi="Calibri"/>
        </w:rPr>
      </w:pPr>
    </w:p>
    <w:p w:rsidR="0004242A" w:rsidRDefault="0004242A">
      <w:pPr>
        <w:jc w:val="both"/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OhneA"/>
          <w:rFonts w:ascii="Calibri" w:hAnsi="Calibri"/>
          <w:b/>
          <w:bCs/>
          <w:sz w:val="28"/>
          <w:szCs w:val="28"/>
          <w:u w:val="single"/>
        </w:rPr>
        <w:t>Bewertungsma</w:t>
      </w:r>
      <w:r>
        <w:rPr>
          <w:rStyle w:val="OhneA"/>
          <w:rFonts w:ascii="Calibri" w:hAnsi="Calibri"/>
          <w:b/>
          <w:bCs/>
          <w:sz w:val="28"/>
          <w:szCs w:val="28"/>
          <w:u w:val="single"/>
        </w:rPr>
        <w:t>ß</w:t>
      </w:r>
      <w:r>
        <w:rPr>
          <w:rStyle w:val="OhneA"/>
          <w:rFonts w:ascii="Calibri" w:hAnsi="Calibri"/>
          <w:b/>
          <w:bCs/>
          <w:sz w:val="28"/>
          <w:szCs w:val="28"/>
          <w:u w:val="single"/>
        </w:rPr>
        <w:t>st</w:t>
      </w:r>
      <w:r>
        <w:rPr>
          <w:rStyle w:val="OhneA"/>
          <w:rFonts w:ascii="Calibri" w:hAnsi="Calibri"/>
          <w:b/>
          <w:bCs/>
          <w:sz w:val="28"/>
          <w:szCs w:val="28"/>
          <w:u w:val="single"/>
        </w:rPr>
        <w:t>ä</w:t>
      </w:r>
      <w:r>
        <w:rPr>
          <w:rStyle w:val="OhneA"/>
          <w:rFonts w:ascii="Calibri" w:hAnsi="Calibri"/>
          <w:b/>
          <w:bCs/>
          <w:sz w:val="28"/>
          <w:szCs w:val="28"/>
          <w:u w:val="single"/>
        </w:rPr>
        <w:t>be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04242A" w:rsidRDefault="00E90F33">
      <w:pPr>
        <w:jc w:val="both"/>
        <w:rPr>
          <w:rFonts w:ascii="Calibri" w:hAnsi="Calibri"/>
        </w:rPr>
      </w:pPr>
      <w:r>
        <w:rPr>
          <w:rFonts w:ascii="Calibri" w:hAnsi="Calibri"/>
        </w:rPr>
        <w:t>Das einfache Erteilen der Nummern von eins bis sechs f</w:t>
      </w:r>
      <w:r>
        <w:rPr>
          <w:rFonts w:ascii="Calibri" w:hAnsi="Calibri"/>
        </w:rPr>
        <w:t>ü</w:t>
      </w:r>
      <w:r>
        <w:rPr>
          <w:rFonts w:ascii="Calibri" w:hAnsi="Calibri"/>
        </w:rPr>
        <w:t>r die Leistungen einer Sch</w:t>
      </w:r>
      <w:r>
        <w:rPr>
          <w:rFonts w:ascii="Calibri" w:hAnsi="Calibri"/>
        </w:rPr>
        <w:t>ü</w:t>
      </w:r>
      <w:r>
        <w:rPr>
          <w:rFonts w:ascii="Calibri" w:hAnsi="Calibri"/>
        </w:rPr>
        <w:t>lerin oder eines Sch</w:t>
      </w:r>
      <w:r>
        <w:rPr>
          <w:rFonts w:ascii="Calibri" w:hAnsi="Calibri"/>
        </w:rPr>
        <w:t>ü</w:t>
      </w:r>
      <w:r>
        <w:rPr>
          <w:rFonts w:ascii="Calibri" w:hAnsi="Calibri"/>
        </w:rPr>
        <w:t>lers wird ihren oder seinen individuellen F</w:t>
      </w:r>
      <w:r>
        <w:rPr>
          <w:rFonts w:ascii="Calibri" w:hAnsi="Calibri"/>
        </w:rPr>
        <w:t>ä</w:t>
      </w:r>
      <w:r>
        <w:rPr>
          <w:rFonts w:ascii="Calibri" w:hAnsi="Calibri"/>
        </w:rPr>
        <w:t>higkeiten nicht gerecht. So kann eine Sch</w:t>
      </w:r>
      <w:r>
        <w:rPr>
          <w:rFonts w:ascii="Calibri" w:hAnsi="Calibri"/>
        </w:rPr>
        <w:t>ü</w:t>
      </w:r>
      <w:r>
        <w:rPr>
          <w:rFonts w:ascii="Calibri" w:hAnsi="Calibri"/>
        </w:rPr>
        <w:t>lerin oder ein Sch</w:t>
      </w:r>
      <w:r>
        <w:rPr>
          <w:rFonts w:ascii="Calibri" w:hAnsi="Calibri"/>
        </w:rPr>
        <w:t>ü</w:t>
      </w:r>
      <w:r>
        <w:rPr>
          <w:rFonts w:ascii="Calibri" w:hAnsi="Calibri"/>
        </w:rPr>
        <w:t xml:space="preserve">ler auch in </w:t>
      </w:r>
      <w:r>
        <w:rPr>
          <w:rFonts w:ascii="Calibri" w:hAnsi="Calibri"/>
        </w:rPr>
        <w:t>Teilbereichen eines Faches beachtliche F</w:t>
      </w:r>
      <w:r>
        <w:rPr>
          <w:rFonts w:ascii="Calibri" w:hAnsi="Calibri"/>
        </w:rPr>
        <w:t>ä</w:t>
      </w:r>
      <w:r>
        <w:rPr>
          <w:rFonts w:ascii="Calibri" w:hAnsi="Calibri"/>
        </w:rPr>
        <w:t>higkeiten besitzen, w</w:t>
      </w:r>
      <w:r>
        <w:rPr>
          <w:rFonts w:ascii="Calibri" w:hAnsi="Calibri"/>
        </w:rPr>
        <w:t>ä</w:t>
      </w:r>
      <w:r>
        <w:rPr>
          <w:rFonts w:ascii="Calibri" w:hAnsi="Calibri"/>
        </w:rPr>
        <w:t xml:space="preserve">hrend er oder sie in anderen Teilbereichen besonders schwach ist. </w:t>
      </w:r>
      <w:r w:rsidR="0004242A">
        <w:rPr>
          <w:rFonts w:ascii="Calibri" w:hAnsi="Calibri"/>
        </w:rPr>
        <w:t xml:space="preserve"> </w:t>
      </w:r>
    </w:p>
    <w:p w:rsidR="0004242A" w:rsidRDefault="0004242A">
      <w:pPr>
        <w:jc w:val="both"/>
        <w:rPr>
          <w:rFonts w:ascii="Calibri" w:hAnsi="Calibri"/>
        </w:rPr>
      </w:pPr>
    </w:p>
    <w:p w:rsidR="0004242A" w:rsidRDefault="0004242A">
      <w:pPr>
        <w:jc w:val="both"/>
        <w:rPr>
          <w:rFonts w:ascii="Calibri" w:hAnsi="Calibri"/>
        </w:rPr>
      </w:pPr>
    </w:p>
    <w:p w:rsidR="004C60EC" w:rsidRDefault="00E90F33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Noten sind also nur Mittelwerte und sagen nicht zwingend etwas </w:t>
      </w:r>
      <w:r>
        <w:rPr>
          <w:rFonts w:ascii="Calibri" w:hAnsi="Calibri"/>
        </w:rPr>
        <w:t>ü</w:t>
      </w:r>
      <w:r>
        <w:rPr>
          <w:rFonts w:ascii="Calibri" w:hAnsi="Calibri"/>
        </w:rPr>
        <w:t xml:space="preserve">ber die Kompetenz Lernender </w:t>
      </w:r>
      <w:r w:rsidR="0004242A">
        <w:rPr>
          <w:rFonts w:ascii="Calibri" w:hAnsi="Calibri"/>
        </w:rPr>
        <w:t xml:space="preserve">aus. </w:t>
      </w:r>
      <w:r>
        <w:rPr>
          <w:rFonts w:ascii="Calibri" w:hAnsi="Calibri"/>
        </w:rPr>
        <w:t>Zudem h</w:t>
      </w:r>
      <w:r>
        <w:rPr>
          <w:rFonts w:ascii="Calibri" w:hAnsi="Calibri"/>
        </w:rPr>
        <w:t>ä</w:t>
      </w:r>
      <w:r>
        <w:rPr>
          <w:rFonts w:ascii="Calibri" w:hAnsi="Calibri"/>
        </w:rPr>
        <w:t xml:space="preserve">ngen </w:t>
      </w:r>
      <w:r>
        <w:rPr>
          <w:rFonts w:ascii="Calibri" w:hAnsi="Calibri"/>
        </w:rPr>
        <w:t>die Noten zum Tei</w:t>
      </w:r>
      <w:r>
        <w:rPr>
          <w:rFonts w:ascii="Calibri" w:hAnsi="Calibri"/>
        </w:rPr>
        <w:t>l von der Willk</w:t>
      </w:r>
      <w:r>
        <w:rPr>
          <w:rFonts w:ascii="Calibri" w:hAnsi="Calibri"/>
        </w:rPr>
        <w:t>ü</w:t>
      </w:r>
      <w:r>
        <w:rPr>
          <w:rFonts w:ascii="Calibri" w:hAnsi="Calibri"/>
        </w:rPr>
        <w:t>r der Lehrkraft und gegebenenfalls von pers</w:t>
      </w:r>
      <w:r>
        <w:rPr>
          <w:rFonts w:ascii="Calibri" w:hAnsi="Calibri"/>
        </w:rPr>
        <w:t>ö</w:t>
      </w:r>
      <w:r>
        <w:rPr>
          <w:rFonts w:ascii="Calibri" w:hAnsi="Calibri"/>
        </w:rPr>
        <w:t>nlicher Sympathie f</w:t>
      </w:r>
      <w:r>
        <w:rPr>
          <w:rFonts w:ascii="Calibri" w:hAnsi="Calibri"/>
        </w:rPr>
        <w:t>ü</w:t>
      </w:r>
      <w:r>
        <w:rPr>
          <w:rFonts w:ascii="Calibri" w:hAnsi="Calibri"/>
        </w:rPr>
        <w:t>r die Sch</w:t>
      </w:r>
      <w:r>
        <w:rPr>
          <w:rFonts w:ascii="Calibri" w:hAnsi="Calibri"/>
        </w:rPr>
        <w:t>ü</w:t>
      </w:r>
      <w:r>
        <w:rPr>
          <w:rFonts w:ascii="Calibri" w:hAnsi="Calibri"/>
        </w:rPr>
        <w:t>lerin oder den Sch</w:t>
      </w:r>
      <w:r>
        <w:rPr>
          <w:rFonts w:ascii="Calibri" w:hAnsi="Calibri"/>
        </w:rPr>
        <w:t>ü</w:t>
      </w:r>
      <w:r>
        <w:rPr>
          <w:rFonts w:ascii="Calibri" w:hAnsi="Calibri"/>
        </w:rPr>
        <w:t>ler ab. Gleichzeitig sehen wir Noten jedoch ab einem gewissen Entwicklungsstand in Hinblick auf die Anforderungen der Gesellschaft als notwendig an</w:t>
      </w:r>
      <w:r>
        <w:rPr>
          <w:rFonts w:ascii="Calibri" w:hAnsi="Calibri"/>
        </w:rPr>
        <w:t>. Dies gilt insbesondere f</w:t>
      </w:r>
      <w:r>
        <w:rPr>
          <w:rFonts w:ascii="Calibri" w:hAnsi="Calibri"/>
        </w:rPr>
        <w:t>ü</w:t>
      </w:r>
      <w:r>
        <w:rPr>
          <w:rFonts w:ascii="Calibri" w:hAnsi="Calibri"/>
        </w:rPr>
        <w:t>r die Vergleichbarkeit von Leistungen, die Standardisierung von Bewertungen und auch die eigene Erfolgsmotivation der Sch</w:t>
      </w:r>
      <w:r>
        <w:rPr>
          <w:rFonts w:ascii="Calibri" w:hAnsi="Calibri"/>
        </w:rPr>
        <w:t>ü</w:t>
      </w:r>
      <w:r>
        <w:rPr>
          <w:rFonts w:ascii="Calibri" w:hAnsi="Calibri"/>
        </w:rPr>
        <w:t>lerinnen und Sch</w:t>
      </w:r>
      <w:r>
        <w:rPr>
          <w:rFonts w:ascii="Calibri" w:hAnsi="Calibri"/>
        </w:rPr>
        <w:t>ü</w:t>
      </w:r>
      <w:r>
        <w:rPr>
          <w:rFonts w:ascii="Calibri" w:hAnsi="Calibri"/>
        </w:rPr>
        <w:t>ler.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160" w:line="256" w:lineRule="auto"/>
        <w:jc w:val="both"/>
        <w:rPr>
          <w:rStyle w:val="OhneA"/>
          <w:rFonts w:ascii="Calibri" w:eastAsia="Calibri" w:hAnsi="Calibri" w:cs="Calibri"/>
          <w:kern w:val="0"/>
        </w:rPr>
      </w:pPr>
      <w:r>
        <w:rPr>
          <w:rStyle w:val="OhneA"/>
          <w:rFonts w:ascii="Calibri" w:hAnsi="Calibri"/>
          <w:kern w:val="0"/>
        </w:rPr>
        <w:t>Die Landessch</w:t>
      </w:r>
      <w:r>
        <w:rPr>
          <w:rStyle w:val="OhneA"/>
          <w:rFonts w:ascii="Calibri" w:hAnsi="Calibri"/>
          <w:kern w:val="0"/>
        </w:rPr>
        <w:t>ü</w:t>
      </w:r>
      <w:r>
        <w:rPr>
          <w:rStyle w:val="OhneA"/>
          <w:rFonts w:ascii="Calibri" w:hAnsi="Calibri"/>
          <w:kern w:val="0"/>
        </w:rPr>
        <w:t>lervertretung der Gymnasien fordert die Noten in allen F</w:t>
      </w:r>
      <w:r>
        <w:rPr>
          <w:rStyle w:val="OhneA"/>
          <w:rFonts w:ascii="Calibri" w:hAnsi="Calibri"/>
          <w:kern w:val="0"/>
        </w:rPr>
        <w:t>ä</w:t>
      </w:r>
      <w:r>
        <w:rPr>
          <w:rStyle w:val="OhneA"/>
          <w:rFonts w:ascii="Calibri" w:hAnsi="Calibri"/>
          <w:kern w:val="0"/>
        </w:rPr>
        <w:t>chern in zuvor beschri</w:t>
      </w:r>
      <w:r>
        <w:rPr>
          <w:rStyle w:val="OhneA"/>
          <w:rFonts w:ascii="Calibri" w:hAnsi="Calibri"/>
          <w:kern w:val="0"/>
        </w:rPr>
        <w:t>e</w:t>
      </w:r>
      <w:r>
        <w:rPr>
          <w:rStyle w:val="OhneA"/>
          <w:rFonts w:ascii="Calibri" w:hAnsi="Calibri"/>
          <w:kern w:val="0"/>
        </w:rPr>
        <w:t>bener Form beizubehalten, denn Noten sind eine gute Art R</w:t>
      </w:r>
      <w:r>
        <w:rPr>
          <w:rStyle w:val="OhneA"/>
          <w:rFonts w:ascii="Calibri" w:hAnsi="Calibri"/>
          <w:kern w:val="0"/>
        </w:rPr>
        <w:t>ü</w:t>
      </w:r>
      <w:r>
        <w:rPr>
          <w:rStyle w:val="OhneA"/>
          <w:rFonts w:ascii="Calibri" w:hAnsi="Calibri"/>
          <w:kern w:val="0"/>
        </w:rPr>
        <w:t>ckmeldungen zu Leistungen zu g</w:t>
      </w:r>
      <w:r>
        <w:rPr>
          <w:rStyle w:val="OhneA"/>
          <w:rFonts w:ascii="Calibri" w:hAnsi="Calibri"/>
          <w:kern w:val="0"/>
        </w:rPr>
        <w:t>e</w:t>
      </w:r>
      <w:r>
        <w:rPr>
          <w:rStyle w:val="OhneA"/>
          <w:rFonts w:ascii="Calibri" w:hAnsi="Calibri"/>
          <w:kern w:val="0"/>
        </w:rPr>
        <w:t>ben. Hierbei sollte jedoch darauf geachtet werden, dass in F</w:t>
      </w:r>
      <w:r>
        <w:rPr>
          <w:rStyle w:val="OhneA"/>
          <w:rFonts w:ascii="Calibri" w:hAnsi="Calibri"/>
          <w:kern w:val="0"/>
        </w:rPr>
        <w:t>ä</w:t>
      </w:r>
      <w:r>
        <w:rPr>
          <w:rStyle w:val="OhneA"/>
          <w:rFonts w:ascii="Calibri" w:hAnsi="Calibri"/>
          <w:kern w:val="0"/>
        </w:rPr>
        <w:t>chern wie Sport, Musik und Kunst das Hauptaugenmerk nicht auf die Leistung, sondern</w:t>
      </w:r>
      <w:r>
        <w:rPr>
          <w:rStyle w:val="OhneA"/>
          <w:rFonts w:ascii="Calibri" w:hAnsi="Calibri"/>
          <w:kern w:val="0"/>
        </w:rPr>
        <w:t xml:space="preserve"> die Leistungsentwicklung und soziale Kompetenz gelegt wird. Au</w:t>
      </w:r>
      <w:r>
        <w:rPr>
          <w:rStyle w:val="OhneA"/>
          <w:rFonts w:ascii="Calibri" w:hAnsi="Calibri"/>
          <w:kern w:val="0"/>
        </w:rPr>
        <w:t>ß</w:t>
      </w:r>
      <w:r>
        <w:rPr>
          <w:rStyle w:val="OhneA"/>
          <w:rFonts w:ascii="Calibri" w:hAnsi="Calibri"/>
          <w:kern w:val="0"/>
        </w:rPr>
        <w:t>erdem fordern wir einen theoretischen Teil von mindestens 25% in allen der g</w:t>
      </w:r>
      <w:r>
        <w:rPr>
          <w:rStyle w:val="OhneA"/>
          <w:rFonts w:ascii="Calibri" w:hAnsi="Calibri"/>
          <w:kern w:val="0"/>
        </w:rPr>
        <w:t>e</w:t>
      </w:r>
      <w:r>
        <w:rPr>
          <w:rStyle w:val="OhneA"/>
          <w:rFonts w:ascii="Calibri" w:hAnsi="Calibri"/>
          <w:kern w:val="0"/>
        </w:rPr>
        <w:t>nannten F</w:t>
      </w:r>
      <w:r>
        <w:rPr>
          <w:rStyle w:val="OhneA"/>
          <w:rFonts w:ascii="Calibri" w:hAnsi="Calibri"/>
          <w:kern w:val="0"/>
        </w:rPr>
        <w:t>ä</w:t>
      </w:r>
      <w:r>
        <w:rPr>
          <w:rStyle w:val="OhneA"/>
          <w:rFonts w:ascii="Calibri" w:hAnsi="Calibri"/>
          <w:kern w:val="0"/>
        </w:rPr>
        <w:t>cher.</w:t>
      </w:r>
    </w:p>
    <w:p w:rsidR="004C60EC" w:rsidRDefault="00E90F33">
      <w:pPr>
        <w:jc w:val="both"/>
      </w:pPr>
      <w:r>
        <w:rPr>
          <w:rStyle w:val="OhneA"/>
          <w:rFonts w:ascii="Calibri" w:hAnsi="Calibri"/>
        </w:rPr>
        <w:t>Bis einschlie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lich Klasse 4 erl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utert eine von der entsprechenden Fachlehrkraft erstellte, tabellar</w:t>
      </w:r>
      <w:r>
        <w:rPr>
          <w:rStyle w:val="OhneA"/>
          <w:rFonts w:ascii="Calibri" w:hAnsi="Calibri"/>
        </w:rPr>
        <w:t>ische Lernstandseinsch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tzung (Kompetenzraster) die Leistungen und Schw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chen von jeder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 und jedem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in allen Teilbereichen. Ab der Klasse 5 werden schriftliche Arbeiten und Zeugnisse zus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tzlich mit einer Note bewertet.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r die Notengebung </w:t>
      </w:r>
      <w:r>
        <w:rPr>
          <w:rStyle w:val="OhneA"/>
          <w:rFonts w:ascii="Calibri" w:hAnsi="Calibri"/>
        </w:rPr>
        <w:t>werden verbindliche Kriterien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jedes Fach durch das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Bildung zust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ndige Ministerium erarbeitet und ver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ffentlicht. Die Besprechung von Zeugnisnoten oder anderen Bewertungen muss bereits vor der Zeugnisvergabe erlaubt sein und sollte auch angestrebt w</w:t>
      </w:r>
      <w:r>
        <w:rPr>
          <w:rStyle w:val="OhneA"/>
          <w:rFonts w:ascii="Calibri" w:hAnsi="Calibri"/>
        </w:rPr>
        <w:t>erden.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Grunds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tzlich soll jede Bewertung durch eine Note mit einem Feedback erg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nzt und begr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ndet werden.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ndliche und schriftliche Noten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ssen ebenfalls nachvollziehbar gestaltet werden. Ab der Mittelstufe sollten Erwartungshorizonte bei Arbeiten auf A</w:t>
      </w:r>
      <w:r>
        <w:rPr>
          <w:rStyle w:val="OhneA"/>
          <w:rFonts w:ascii="Calibri" w:hAnsi="Calibri"/>
        </w:rPr>
        <w:t>nfrage von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lern ausgeh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ndigt werden, ab der Oberstufe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 diese verpflichtend beigegeben werden. Bei der Vergabe von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ndlichen Noten sollten alle Unterrichtsstunden ber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cksichtigt werden.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ler, die aufgrund sozia</w:t>
      </w:r>
      <w:r>
        <w:rPr>
          <w:rStyle w:val="OhneA"/>
          <w:rFonts w:ascii="Calibri" w:hAnsi="Calibri"/>
        </w:rPr>
        <w:t>len Engagements nicht am Unterricht teilnehmen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nnen, sollten keine Benachteiligung erfahren d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rfen. Au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erordentliche gemeinn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tzige Leistungen werden mit einem Kommentar im Zeugnis gew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rdigt.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</w:pPr>
      <w:r>
        <w:rPr>
          <w:rStyle w:val="OhneA"/>
          <w:rFonts w:ascii="Calibri" w:hAnsi="Calibri"/>
        </w:rPr>
        <w:t>Die geforderten Leistungen der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und ih</w:t>
      </w:r>
      <w:r>
        <w:rPr>
          <w:rStyle w:val="OhneA"/>
          <w:rFonts w:ascii="Calibri" w:hAnsi="Calibri"/>
        </w:rPr>
        <w:t>re Bewertungen sollen innerhalb der Klassenstufe vergleichbar sein. Dazu werden die Ziele des Unterrichts und die Beurteilungskriterien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transparent gemacht und diese zu Beginn eines jeden Schuljahres, sowie bei Wechsel der Lehr</w:t>
      </w:r>
      <w:r>
        <w:rPr>
          <w:rStyle w:val="OhneA"/>
          <w:rFonts w:ascii="Calibri" w:hAnsi="Calibri"/>
        </w:rPr>
        <w:t>kraft schriftlich bekannt gegeben.  Dies gilt in besonderem Ma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e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die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ndlichen Beitr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ge zum Unterricht und die Gewichtung derselben.</w:t>
      </w:r>
    </w:p>
    <w:p w:rsidR="004C60EC" w:rsidRDefault="004C60EC">
      <w:pPr>
        <w:jc w:val="both"/>
      </w:pPr>
    </w:p>
    <w:p w:rsidR="0004242A" w:rsidRDefault="0004242A">
      <w:pPr>
        <w:jc w:val="both"/>
      </w:pPr>
    </w:p>
    <w:p w:rsidR="0004242A" w:rsidRDefault="0004242A">
      <w:pPr>
        <w:jc w:val="both"/>
      </w:pPr>
    </w:p>
    <w:p w:rsidR="0004242A" w:rsidRDefault="0004242A">
      <w:pPr>
        <w:jc w:val="both"/>
      </w:pPr>
    </w:p>
    <w:p w:rsidR="0004242A" w:rsidRDefault="0004242A">
      <w:pPr>
        <w:jc w:val="both"/>
      </w:pPr>
    </w:p>
    <w:p w:rsidR="0004242A" w:rsidRDefault="0004242A">
      <w:pPr>
        <w:jc w:val="both"/>
      </w:pPr>
    </w:p>
    <w:p w:rsidR="0004242A" w:rsidRDefault="0004242A">
      <w:pPr>
        <w:jc w:val="both"/>
      </w:pPr>
    </w:p>
    <w:p w:rsidR="0004242A" w:rsidRDefault="0004242A">
      <w:pPr>
        <w:jc w:val="both"/>
      </w:pPr>
    </w:p>
    <w:p w:rsidR="0004242A" w:rsidRDefault="0004242A">
      <w:pPr>
        <w:jc w:val="both"/>
      </w:pPr>
    </w:p>
    <w:p w:rsidR="0004242A" w:rsidRDefault="0004242A">
      <w:pPr>
        <w:jc w:val="both"/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OhneA"/>
          <w:rFonts w:ascii="Calibri" w:hAnsi="Calibri"/>
          <w:b/>
          <w:bCs/>
          <w:sz w:val="28"/>
          <w:szCs w:val="28"/>
          <w:u w:val="single"/>
        </w:rPr>
        <w:t>Individuelle F</w:t>
      </w:r>
      <w:r>
        <w:rPr>
          <w:rStyle w:val="OhneA"/>
          <w:rFonts w:ascii="Calibri" w:hAnsi="Calibri"/>
          <w:b/>
          <w:bCs/>
          <w:sz w:val="28"/>
          <w:szCs w:val="28"/>
          <w:u w:val="single"/>
        </w:rPr>
        <w:t>ö</w:t>
      </w:r>
      <w:r>
        <w:rPr>
          <w:rStyle w:val="OhneA"/>
          <w:rFonts w:ascii="Calibri" w:hAnsi="Calibri"/>
          <w:b/>
          <w:bCs/>
          <w:sz w:val="28"/>
          <w:szCs w:val="28"/>
          <w:u w:val="single"/>
        </w:rPr>
        <w:t>rderung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4C60EC" w:rsidRDefault="00E90F3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uppressAutoHyphens w:val="0"/>
        <w:spacing w:after="160" w:line="256" w:lineRule="auto"/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lervertreter sollten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ihre 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 xml:space="preserve">tigkeit Unterrichtsbefreiung </w:t>
      </w:r>
      <w:r>
        <w:rPr>
          <w:rStyle w:val="OhneA"/>
          <w:rFonts w:ascii="Calibri" w:hAnsi="Calibri"/>
        </w:rPr>
        <w:t>erhalten. Wobei die Anzahl im Ermessen der Schulleitung liegt. Sie sollte im Schuljahr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Mitglieder der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lervertretung aber mindestens achtzehn,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Mitglieder der Klassensprecherversammlung weitere acht,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Delegierte zum Kreissch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lerparlament bis z</w:t>
      </w:r>
      <w:r>
        <w:rPr>
          <w:rStyle w:val="OhneA"/>
          <w:rFonts w:ascii="Calibri" w:hAnsi="Calibri"/>
        </w:rPr>
        <w:t>u weitere zw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lf und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Delegierte zum Landessch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lerparlament bis zu weiteren achtzehn Unterrichtsstunden betragen. 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ber die in Satz 2 genannte Unterrichtsbefreiung hinaus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nnen die Kreissch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lersprecherin oder der Krei</w:t>
      </w:r>
      <w:r>
        <w:rPr>
          <w:rStyle w:val="OhneA"/>
          <w:rFonts w:ascii="Calibri" w:hAnsi="Calibri"/>
        </w:rPr>
        <w:t>s</w:t>
      </w:r>
      <w:r>
        <w:rPr>
          <w:rStyle w:val="OhneA"/>
          <w:rFonts w:ascii="Calibri" w:hAnsi="Calibri"/>
        </w:rPr>
        <w:t>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lersprecher eine Unterrichtsstun</w:t>
      </w:r>
      <w:r>
        <w:rPr>
          <w:rStyle w:val="OhneA"/>
          <w:rFonts w:ascii="Calibri" w:hAnsi="Calibri"/>
        </w:rPr>
        <w:t>de in der Woche und die Landessch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lersprecherin oder der Landessch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lersprecher zwei Unterrichtsstunden in der Woche oder jeweils eine entsprechende Zahl von Tagen im Monat Unterrichtsbefreiung verlangen.</w:t>
      </w:r>
    </w:p>
    <w:p w:rsidR="004C60EC" w:rsidRDefault="00E90F3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uppressAutoHyphens w:val="0"/>
        <w:spacing w:after="160" w:line="256" w:lineRule="auto"/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Wir fordern, dass jedes Gymnasium in Schleswig-Holst</w:t>
      </w:r>
      <w:r>
        <w:rPr>
          <w:rStyle w:val="OhneA"/>
          <w:rFonts w:ascii="Calibri" w:hAnsi="Calibri"/>
        </w:rPr>
        <w:t>ein eine demokratisch, rechtens gew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hlte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lervertretung hat. Dabei sollte jede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 und jeder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aktives und passives Wah</w:t>
      </w:r>
      <w:r>
        <w:rPr>
          <w:rStyle w:val="OhneA"/>
          <w:rFonts w:ascii="Calibri" w:hAnsi="Calibri"/>
        </w:rPr>
        <w:t>l</w:t>
      </w:r>
      <w:r>
        <w:rPr>
          <w:rStyle w:val="OhneA"/>
          <w:rFonts w:ascii="Calibri" w:hAnsi="Calibri"/>
        </w:rPr>
        <w:t>recht haben. Die Anzahl der SV-Mitglieder sollte im Idealfall an die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lerzahl angepasst sein und ein ausgewogenes Verh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ltnis zwischen Jungen und M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dchen gew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hrleistet werden. Sollten sich mehr Mitglieder als vom Verh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ltnis her mindestens n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tig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die SV finden, sind diese ebenso an der SV-Arbeit zu beteiligen. Die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lervertretung sollte vom Schultr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 xml:space="preserve">ger finanziell und </w:t>
      </w:r>
      <w:r>
        <w:rPr>
          <w:rStyle w:val="OhneA"/>
          <w:rFonts w:ascii="Calibri" w:hAnsi="Calibri"/>
        </w:rPr>
        <w:t>von der Schulleitung sowie von den (Verbindungs-) Lehrkr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ften tatkr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ftig unterst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tzt werden. </w:t>
      </w: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 xml:space="preserve">Lebenslanges Lernen wird gesellschaftlich gefordert </w:t>
      </w:r>
      <w:r>
        <w:rPr>
          <w:rStyle w:val="OhneA"/>
          <w:rFonts w:ascii="Calibri" w:hAnsi="Calibri"/>
        </w:rPr>
        <w:t xml:space="preserve">– </w:t>
      </w:r>
      <w:r>
        <w:rPr>
          <w:rStyle w:val="OhneA"/>
          <w:rFonts w:ascii="Calibri" w:hAnsi="Calibri"/>
        </w:rPr>
        <w:t>eine Forderung, der wir uns anschlie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en. Dies bedeutet allerdings, dass jede und jeder Einzelne lernt, eigen</w:t>
      </w:r>
      <w:r>
        <w:rPr>
          <w:rStyle w:val="OhneA"/>
          <w:rFonts w:ascii="Calibri" w:hAnsi="Calibri"/>
        </w:rPr>
        <w:t>e Lernkonzepte zu erstellen und zu erreichen. Dem wird nur durch eine individuelle 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rderung der einzelnen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 oder des einzelnen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lers entsprochen. Hierf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ist ein im Grundsatz ge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 xml:space="preserve">nderter Unterricht erforderlich, denn die Lehrkraft muss die Zeit </w:t>
      </w:r>
      <w:r>
        <w:rPr>
          <w:rStyle w:val="OhneA"/>
          <w:rFonts w:ascii="Calibri" w:hAnsi="Calibri"/>
        </w:rPr>
        <w:t>und die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glichkeiten haben, auf jede einzelne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 und jeden einzelnen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einzugehen. Dies wird dadurch unterst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tzt, dass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haupts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chlich eigenverantwortlich lernen.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Hausaufgaben sollen so individuell gestellt werden, das</w:t>
      </w:r>
      <w:r>
        <w:rPr>
          <w:rStyle w:val="OhneA"/>
          <w:rFonts w:ascii="Calibri" w:hAnsi="Calibri"/>
        </w:rPr>
        <w:t>s der gr</w:t>
      </w:r>
      <w:r>
        <w:rPr>
          <w:rStyle w:val="OhneA"/>
          <w:rFonts w:ascii="Calibri" w:hAnsi="Calibri"/>
        </w:rPr>
        <w:t>öß</w:t>
      </w:r>
      <w:r>
        <w:rPr>
          <w:rStyle w:val="OhneA"/>
          <w:rFonts w:ascii="Calibri" w:hAnsi="Calibri"/>
        </w:rPr>
        <w:t>tm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gliche Lernerfolg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jede einzelne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 und jeden einzelnen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erreicht wird.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Um die Kompetenzen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selbstst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ndiges Lernen zu trainieren, fordern wir, dass die Lernenden Unterrichtsinhalte projektartig und f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cher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bergreifend </w:t>
      </w:r>
      <w:r>
        <w:rPr>
          <w:rStyle w:val="OhneA"/>
          <w:rFonts w:ascii="Calibri" w:hAnsi="Calibri"/>
        </w:rPr>
        <w:t>erarbeiten. Dar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ber hinaus werden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lerpatenschaften zwischen 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lteren und j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ngeren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lern eingerichtet: Diese dienen bei allen Beteiligten auch dem Ziel der Bildung sozialer Kompetenzen. Das Engagement aller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so</w:t>
      </w:r>
      <w:r>
        <w:rPr>
          <w:rStyle w:val="OhneA"/>
          <w:rFonts w:ascii="Calibri" w:hAnsi="Calibri"/>
        </w:rPr>
        <w:t>llte im Zeugnis aufgef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hrt werden.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</w:pPr>
      <w:r>
        <w:rPr>
          <w:rStyle w:val="OhneA"/>
          <w:rFonts w:ascii="Calibri" w:hAnsi="Calibri"/>
        </w:rPr>
        <w:t>Die LSV bef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rwortet Aufgabenstellungen mit eigenem Gestaltungsspielraum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die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ler. Aufgaben sollen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glichst ergebnisoffen gestellt werden, damit jede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 und jeder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seine eigenen Inte</w:t>
      </w:r>
      <w:r>
        <w:rPr>
          <w:rStyle w:val="OhneA"/>
          <w:rFonts w:ascii="Calibri" w:hAnsi="Calibri"/>
        </w:rPr>
        <w:t>ressen einflie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en lassen und so motiviert den Unterricht mit seiner pers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nlichen Herangehensweise und L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 xml:space="preserve">sung bereichern kann. 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04242A" w:rsidRDefault="0004242A">
      <w:pPr>
        <w:jc w:val="both"/>
        <w:rPr>
          <w:rFonts w:ascii="Calibri" w:eastAsia="Calibri" w:hAnsi="Calibri" w:cs="Calibri"/>
        </w:rPr>
      </w:pPr>
    </w:p>
    <w:p w:rsidR="0004242A" w:rsidRDefault="0004242A">
      <w:pPr>
        <w:jc w:val="both"/>
        <w:rPr>
          <w:rFonts w:ascii="Calibri" w:eastAsia="Calibri" w:hAnsi="Calibri" w:cs="Calibri"/>
        </w:rPr>
      </w:pPr>
    </w:p>
    <w:p w:rsidR="0004242A" w:rsidRDefault="0004242A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So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nnen sich zum Beispiel besonders begabte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Aufgaben stellen, um auf verschiedenen Wegen vielf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ltig z</w:t>
      </w:r>
      <w:r>
        <w:rPr>
          <w:rStyle w:val="OhneA"/>
          <w:rFonts w:ascii="Calibri" w:hAnsi="Calibri"/>
        </w:rPr>
        <w:t>u lernen, und auch schw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chere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 xml:space="preserve">nnen auf diese Weise in </w:t>
      </w:r>
      <w:r w:rsidR="0004242A">
        <w:rPr>
          <w:rStyle w:val="OhneA"/>
          <w:rFonts w:ascii="Calibri" w:hAnsi="Calibri"/>
        </w:rPr>
        <w:t>ihrer individuellen</w:t>
      </w:r>
      <w:r>
        <w:rPr>
          <w:rStyle w:val="OhneA"/>
          <w:rFonts w:ascii="Calibri" w:hAnsi="Calibri"/>
        </w:rPr>
        <w:t xml:space="preserve"> Weiterentwicklung unterst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tzt werden. Dadurch lernen alle ihrem Lerntempo angemessen und erwerben zus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 xml:space="preserve">tzlich die wichtige Kompetenz, sich selbst zu fordern </w:t>
      </w:r>
      <w:r>
        <w:rPr>
          <w:rStyle w:val="OhneA"/>
          <w:rFonts w:ascii="Calibri" w:hAnsi="Calibri"/>
        </w:rPr>
        <w:t>und damit zu 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Des Weiteren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ssen Differenzierungsstunden weiter ausgebaut und genauer definiert werden, damit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glichst gut gef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rdert und gefordert werden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nnen.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Besonders bei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lern, deren Leistungen im Unterricht 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ber die Ma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e abfallen oder ansteigen, soll die Klassenlehrkraft oder auf Wunsch des Lernenden eine Fachlehrkraft im Gespr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ch mit der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 oder dem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zu kl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ren versuchen, wo die Ursachen hierf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r liegen. Auch </w:t>
      </w:r>
      <w:r>
        <w:rPr>
          <w:rStyle w:val="OhneA"/>
          <w:rFonts w:ascii="Calibri" w:hAnsi="Calibri"/>
        </w:rPr>
        <w:t>die Klassensprecherin oder der Klassensprecher sowie die Schulpsychologin oder der Schulpsychologe und Schulsozialarbeiterin oder Schulsozialarbeiter sollen einbezogen werden, sofern die betroffene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 oder der betroffene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dies w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nscht.</w:t>
      </w:r>
    </w:p>
    <w:p w:rsidR="004C60EC" w:rsidRDefault="004C60EC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4C60EC" w:rsidRDefault="004C60EC">
      <w:pPr>
        <w:jc w:val="both"/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OhneA"/>
          <w:rFonts w:ascii="Calibri" w:hAnsi="Calibri"/>
          <w:b/>
          <w:bCs/>
          <w:sz w:val="28"/>
          <w:szCs w:val="28"/>
          <w:u w:val="single"/>
        </w:rPr>
        <w:t>Gest</w:t>
      </w:r>
      <w:r>
        <w:rPr>
          <w:rStyle w:val="OhneA"/>
          <w:rFonts w:ascii="Calibri" w:hAnsi="Calibri"/>
          <w:b/>
          <w:bCs/>
          <w:sz w:val="28"/>
          <w:szCs w:val="28"/>
          <w:u w:val="single"/>
        </w:rPr>
        <w:t>altung der Oberstufe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Anstatt der bestehenden Profiloberstufe wird das Kurssystem nach dem Vorbild des SchulG 1999 unter der Gew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hrleistung eines breiten F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cherspektrums wieder eingef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hrt, da die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glichkeit der individuellen 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rderung der pers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nlichen St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rken der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in einem gr</w:t>
      </w:r>
      <w:r>
        <w:rPr>
          <w:rStyle w:val="OhneA"/>
          <w:rFonts w:ascii="Calibri" w:hAnsi="Calibri"/>
        </w:rPr>
        <w:t>öß</w:t>
      </w:r>
      <w:r>
        <w:rPr>
          <w:rStyle w:val="OhneA"/>
          <w:rFonts w:ascii="Calibri" w:hAnsi="Calibri"/>
        </w:rPr>
        <w:t>erem Ma</w:t>
      </w:r>
      <w:r>
        <w:rPr>
          <w:rStyle w:val="OhneA"/>
          <w:rFonts w:ascii="Calibri" w:hAnsi="Calibri"/>
        </w:rPr>
        <w:t xml:space="preserve">ß </w:t>
      </w:r>
      <w:r>
        <w:rPr>
          <w:rStyle w:val="OhneA"/>
          <w:rFonts w:ascii="Calibri" w:hAnsi="Calibri"/>
        </w:rPr>
        <w:t>gegeben ist. Die Oberstufe soll drei Jahre andauern. Oberstufenzentren sollen gew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hrleisten, dass alle Kurse auch als Leistungskurse unterrichtet werden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nnen.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Wir fordern die Gleichbehandlung aller</w:t>
      </w:r>
      <w:r>
        <w:rPr>
          <w:rStyle w:val="OhneA"/>
          <w:rFonts w:ascii="Calibri" w:hAnsi="Calibri"/>
        </w:rPr>
        <w:t xml:space="preserve"> Oberstufen in Schleswig-Holstein, sowie einen Einf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hrungsstopp weiterer Oberstufen.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 xml:space="preserve">Die LSV der Gymnasien fordert die 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bernahme aller anfallenden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lerbef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rderungskosten bis einschlie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lich zum Abitur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alle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in Schleswig-Holst</w:t>
      </w:r>
      <w:r>
        <w:rPr>
          <w:rStyle w:val="OhneA"/>
          <w:rFonts w:ascii="Calibri" w:hAnsi="Calibri"/>
        </w:rPr>
        <w:t xml:space="preserve">ein. 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 xml:space="preserve">Die Zeugnisse von Q3 sollten direkt nach den Weihnachtsferien und der vorhergehenden Zeugniskonferenz (innerhalb der 1. Schulwoche des neuen Kalenderjahres) vergeben werden, womit Q3 endet und Q4 beginnt. </w:t>
      </w:r>
      <w:r>
        <w:rPr>
          <w:rStyle w:val="OhneA"/>
          <w:rFonts w:ascii="Calibri" w:hAnsi="Calibri"/>
          <w:i/>
          <w:iCs/>
        </w:rPr>
        <w:t>Dadurch soll in Q4 mehr Zeit f</w:t>
      </w:r>
      <w:r>
        <w:rPr>
          <w:rStyle w:val="OhneA"/>
          <w:rFonts w:ascii="Calibri" w:hAnsi="Calibri"/>
          <w:i/>
          <w:iCs/>
        </w:rPr>
        <w:t>ü</w:t>
      </w:r>
      <w:r>
        <w:rPr>
          <w:rStyle w:val="OhneA"/>
          <w:rFonts w:ascii="Calibri" w:hAnsi="Calibri"/>
          <w:i/>
          <w:iCs/>
        </w:rPr>
        <w:t>r Klausuren u</w:t>
      </w:r>
      <w:r>
        <w:rPr>
          <w:rStyle w:val="OhneA"/>
          <w:rFonts w:ascii="Calibri" w:hAnsi="Calibri"/>
          <w:i/>
          <w:iCs/>
        </w:rPr>
        <w:t>nd Festlegung der m</w:t>
      </w:r>
      <w:r>
        <w:rPr>
          <w:rStyle w:val="OhneA"/>
          <w:rFonts w:ascii="Calibri" w:hAnsi="Calibri"/>
          <w:i/>
          <w:iCs/>
        </w:rPr>
        <w:t>ü</w:t>
      </w:r>
      <w:r>
        <w:rPr>
          <w:rStyle w:val="OhneA"/>
          <w:rFonts w:ascii="Calibri" w:hAnsi="Calibri"/>
          <w:i/>
          <w:iCs/>
        </w:rPr>
        <w:t>ndlichen Note einger</w:t>
      </w:r>
      <w:r>
        <w:rPr>
          <w:rStyle w:val="OhneA"/>
          <w:rFonts w:ascii="Calibri" w:hAnsi="Calibri"/>
          <w:i/>
          <w:iCs/>
        </w:rPr>
        <w:t>ä</w:t>
      </w:r>
      <w:r>
        <w:rPr>
          <w:rStyle w:val="OhneA"/>
          <w:rFonts w:ascii="Calibri" w:hAnsi="Calibri"/>
          <w:i/>
          <w:iCs/>
        </w:rPr>
        <w:t>umt werden.</w:t>
      </w:r>
      <w:r>
        <w:rPr>
          <w:rStyle w:val="OhneA"/>
          <w:rFonts w:ascii="Calibri" w:hAnsi="Calibri"/>
        </w:rPr>
        <w:t xml:space="preserve"> Die letzte Klausur darf drei Wochen vor der Abiturpr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fung geschrieben werden.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</w:rPr>
      </w:pP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OhneA"/>
          <w:rFonts w:ascii="Calibri" w:hAnsi="Calibri"/>
          <w:b/>
          <w:bCs/>
          <w:sz w:val="28"/>
          <w:szCs w:val="28"/>
          <w:u w:val="single"/>
        </w:rPr>
        <w:t>Materialien, personelle Ausstattung und R</w:t>
      </w:r>
      <w:r>
        <w:rPr>
          <w:rStyle w:val="OhneA"/>
          <w:rFonts w:ascii="Calibri" w:hAnsi="Calibri"/>
          <w:b/>
          <w:bCs/>
          <w:sz w:val="28"/>
          <w:szCs w:val="28"/>
          <w:u w:val="single"/>
        </w:rPr>
        <w:t>ä</w:t>
      </w:r>
      <w:r>
        <w:rPr>
          <w:rStyle w:val="OhneA"/>
          <w:rFonts w:ascii="Calibri" w:hAnsi="Calibri"/>
          <w:b/>
          <w:bCs/>
          <w:sz w:val="28"/>
          <w:szCs w:val="28"/>
          <w:u w:val="single"/>
        </w:rPr>
        <w:t>umlichkeiten</w:t>
      </w:r>
    </w:p>
    <w:p w:rsidR="004C60EC" w:rsidRDefault="004C60EC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  <w:b/>
          <w:bCs/>
        </w:rPr>
      </w:pPr>
      <w:r>
        <w:rPr>
          <w:rStyle w:val="OhneA"/>
          <w:rFonts w:ascii="Calibri" w:hAnsi="Calibri"/>
          <w:b/>
          <w:bCs/>
        </w:rPr>
        <w:t>Material</w:t>
      </w:r>
    </w:p>
    <w:p w:rsidR="0004242A" w:rsidRDefault="00E90F33">
      <w:pPr>
        <w:jc w:val="both"/>
        <w:rPr>
          <w:rStyle w:val="OhneA"/>
          <w:rFonts w:ascii="Calibri" w:hAnsi="Calibri"/>
        </w:rPr>
      </w:pPr>
      <w:r>
        <w:rPr>
          <w:rStyle w:val="OhneA"/>
          <w:rFonts w:ascii="Calibri" w:hAnsi="Calibri"/>
        </w:rPr>
        <w:t xml:space="preserve">Die Ausstattung mit Computern sollte auf einem aktuellen </w:t>
      </w:r>
      <w:r>
        <w:rPr>
          <w:rStyle w:val="OhneA"/>
          <w:rFonts w:ascii="Calibri" w:hAnsi="Calibri"/>
        </w:rPr>
        <w:t>Stand sein sowie zusammen mit anderen modernen Medien der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lerzahl und der Notwendigkeit des Einsatzes dieser Medien gerecht werden. </w:t>
      </w:r>
    </w:p>
    <w:p w:rsidR="0004242A" w:rsidRDefault="0004242A">
      <w:pPr>
        <w:jc w:val="both"/>
        <w:rPr>
          <w:rStyle w:val="OhneA"/>
          <w:rFonts w:ascii="Calibri" w:hAnsi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Die Schulen sollen im Geb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ude eine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glichst simple fl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chendeckende Internetversorgung via W-LAN sicherstellen, die es d</w:t>
      </w:r>
      <w:r>
        <w:rPr>
          <w:rStyle w:val="OhneA"/>
          <w:rFonts w:ascii="Calibri" w:hAnsi="Calibri"/>
        </w:rPr>
        <w:t>en Lehrkr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ften sowie allen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lern erm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glicht bzw. vereinfacht, die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Bildungszwecke gro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en Vorz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ge des Internets effizient zu nutzen.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Ein entscheidender Aspekt bez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glich der Lehrmaterialien ist die Einf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hrung der digitalen Lehrmittelf</w:t>
      </w:r>
      <w:r>
        <w:rPr>
          <w:rStyle w:val="OhneA"/>
          <w:rFonts w:ascii="Calibri" w:hAnsi="Calibri"/>
        </w:rPr>
        <w:t>reiheit und somit die 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rderung des Einsatzes von freien, digitalen Lehr- und Lernmaterialien an Schulen. Das Land ist aufgefordert, die Rechte an Lehrb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chern von den Verlagen und Urhebern zu erwerben, um diese Unterlagen unter Creative Commons-Lizenz zu v</w:t>
      </w:r>
      <w:r>
        <w:rPr>
          <w:rStyle w:val="OhneA"/>
          <w:rFonts w:ascii="Calibri" w:hAnsi="Calibri"/>
        </w:rPr>
        <w:t>er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ffentlichen oder bei der Vergabe der Auftr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ge auf diese Kriterien zu beharren. Des Weiteren soll beim Einsatz von Lehrmitteldigitalisaten auf freie Dateiformate Wert gelegt werden. In keinem Fall d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rfen Kopien digitaler Lehrmittel zu negativen Konsequen</w:t>
      </w:r>
      <w:r>
        <w:rPr>
          <w:rStyle w:val="OhneA"/>
          <w:rFonts w:ascii="Calibri" w:hAnsi="Calibri"/>
        </w:rPr>
        <w:t>zen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die Lehrkr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fte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hren.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Die B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cher und Materialien sollen zeitgem</w:t>
      </w:r>
      <w:r>
        <w:rPr>
          <w:rStyle w:val="OhneA"/>
          <w:rFonts w:ascii="Calibri" w:hAnsi="Calibri"/>
        </w:rPr>
        <w:t xml:space="preserve">äß </w:t>
      </w:r>
      <w:r>
        <w:rPr>
          <w:rStyle w:val="OhneA"/>
          <w:rFonts w:ascii="Calibri" w:hAnsi="Calibri"/>
        </w:rPr>
        <w:t>und in einem guten Zustand sein. Die Lernmittelfreiheit umfasst s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mtliche Schulmaterialien, einschlie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lich Verbrauchsmaterial. B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cher, die im Schulunterricht h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ufig gelesen werden,</w:t>
      </w:r>
      <w:r>
        <w:rPr>
          <w:rStyle w:val="OhneA"/>
          <w:rFonts w:ascii="Calibri" w:hAnsi="Calibri"/>
        </w:rPr>
        <w:t xml:space="preserve"> sollten in der Schulbibliothek in ausreichender Menge vorhanden sein.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Allen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lern soll es erm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glicht werden, einen verbindlichen Vertretungsplan, mit Ausnahme von kurzfristigen Krankmeldungen,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den kommenden Tag jederzeit und daten</w:t>
      </w:r>
      <w:r>
        <w:rPr>
          <w:rStyle w:val="OhneA"/>
          <w:rFonts w:ascii="Calibri" w:hAnsi="Calibri"/>
        </w:rPr>
        <w:t>schutzgerecht online abzurufen.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</w:rPr>
      </w:pP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OhneA"/>
          <w:rFonts w:ascii="Calibri" w:hAnsi="Calibri"/>
          <w:b/>
          <w:bCs/>
          <w:sz w:val="28"/>
          <w:szCs w:val="28"/>
        </w:rPr>
        <w:t>R</w:t>
      </w:r>
      <w:r>
        <w:rPr>
          <w:rStyle w:val="OhneA"/>
          <w:rFonts w:ascii="Calibri" w:hAnsi="Calibri"/>
          <w:b/>
          <w:bCs/>
          <w:sz w:val="28"/>
          <w:szCs w:val="28"/>
        </w:rPr>
        <w:t>ä</w:t>
      </w:r>
      <w:r>
        <w:rPr>
          <w:rStyle w:val="OhneA"/>
          <w:rFonts w:ascii="Calibri" w:hAnsi="Calibri"/>
          <w:b/>
          <w:bCs/>
          <w:sz w:val="28"/>
          <w:szCs w:val="28"/>
        </w:rPr>
        <w:t>umlichkeiten</w:t>
      </w:r>
    </w:p>
    <w:p w:rsidR="004C60EC" w:rsidRDefault="004C60EC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Als Teil der offenen Ganztagsschule werden 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umlich und personell hinreichend ausgestattete Angebote erstellt, bei denen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auf freiwilliger Basis unter Anleitung lernen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nnen.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r </w:t>
      </w:r>
      <w:r>
        <w:rPr>
          <w:rStyle w:val="OhneA"/>
          <w:rFonts w:ascii="Calibri" w:hAnsi="Calibri"/>
        </w:rPr>
        <w:t>alle F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cher werden ausreichend Fachr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ume zur Verf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gung gestellt, die ein fachgerechtes Unterrichten erm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glichen. Dies umfasst auch Werkst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tten, K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chen und andere 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umlichkeiten, die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die Aus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bung des nachmitt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glichen Angebots notwendig sind. Die Geb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ude</w:t>
      </w:r>
      <w:r>
        <w:rPr>
          <w:rStyle w:val="OhneA"/>
          <w:rFonts w:ascii="Calibri" w:hAnsi="Calibri"/>
        </w:rPr>
        <w:t xml:space="preserve">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ssen in einem angemessenen hygienischen und baulich unbedenklichen Zustand sein.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Einen Raum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die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lervertretung muss es in jeder Schule geben. Dieser ist ausgestattet mit einem Computer mit Internetzugang sowie einem Drucker. Des Weiteren muss es</w:t>
      </w:r>
      <w:r>
        <w:rPr>
          <w:rStyle w:val="OhneA"/>
          <w:rFonts w:ascii="Calibri" w:hAnsi="Calibri"/>
        </w:rPr>
        <w:t xml:space="preserve">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 sein, ein Kopierger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 zu benutzen.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 xml:space="preserve">An Schulen soll ein </w:t>
      </w:r>
      <w:r>
        <w:rPr>
          <w:rStyle w:val="OhneA"/>
          <w:rFonts w:ascii="Calibri" w:hAnsi="Calibri"/>
        </w:rPr>
        <w:t>„</w:t>
      </w:r>
      <w:r>
        <w:rPr>
          <w:rStyle w:val="OhneA"/>
          <w:rFonts w:ascii="Calibri" w:hAnsi="Calibri"/>
        </w:rPr>
        <w:t>Raum der Ruhe</w:t>
      </w:r>
      <w:r>
        <w:rPr>
          <w:rStyle w:val="OhneA"/>
          <w:rFonts w:ascii="Calibri" w:hAnsi="Calibri"/>
        </w:rPr>
        <w:t xml:space="preserve">“ </w:t>
      </w:r>
      <w:r>
        <w:rPr>
          <w:rStyle w:val="OhneA"/>
          <w:rFonts w:ascii="Calibri" w:hAnsi="Calibri"/>
        </w:rPr>
        <w:t>als 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ckzugsort bereitgestellt werden. Au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er der 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ckzugsm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glichkeit soll dieser Raum auch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mit religi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sem Hintergrund die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 xml:space="preserve">glichkeit bieten, ihr </w:t>
      </w:r>
      <w:r>
        <w:rPr>
          <w:rStyle w:val="OhneA"/>
          <w:rFonts w:ascii="Calibri" w:hAnsi="Calibri"/>
        </w:rPr>
        <w:t>Gebet au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erhalb der Unterrichtszeiten zu verrichten. Im Zuge staatlicher Neutralit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 gegen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ber Religionen ist dieser Raum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Anh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nger aller Religionen zug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nglich und es werden keine religi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sen Symbole in diesem Raum angebracht.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Es sollen nach Klassenstuf</w:t>
      </w:r>
      <w:r>
        <w:rPr>
          <w:rStyle w:val="OhneA"/>
          <w:rFonts w:ascii="Calibri" w:hAnsi="Calibri"/>
        </w:rPr>
        <w:t>en getrennte Aufenthaltsr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ume eingerichtet werden.</w:t>
      </w:r>
    </w:p>
    <w:p w:rsidR="004C60EC" w:rsidRDefault="004C60EC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OhneA"/>
          <w:rFonts w:ascii="Calibri" w:hAnsi="Calibri"/>
          <w:b/>
          <w:bCs/>
          <w:sz w:val="28"/>
          <w:szCs w:val="28"/>
        </w:rPr>
        <w:t>Personelle Ausstattung</w:t>
      </w:r>
    </w:p>
    <w:p w:rsidR="004C60EC" w:rsidRDefault="004C60EC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Wir brauchen gen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gend Schulpsychologinnen, Schulpsychologen, Schulsozialarbeiterinnen und Schulsozialarbeiter, um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glichen auftretenden Schwierigkeiten entgegenwirken zu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nnen.</w:t>
      </w: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An jeder Schule muss mindestens eine Person mit voller Stundenzahl aus den oben genannten Berufsfeldern 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tig sein.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Unterst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tzend dazu muss der Klassenteiler verkleinert werden, um Lehrerinnen und Lehrern den Umgang mit der Vielfalt zu erleichtern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lern ein besseres Miteinander zu erm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glichen. Klassen und Kurse sind so ausgelegt, dass sie maximal 20 Lernende umfassen.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 xml:space="preserve">Um Unterrichtsausfall durch Krankheit oder 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hnliches zu verhindern, sind zus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tzliche Lehrkr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fte zu besch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ftigen. Di</w:t>
      </w:r>
      <w:r>
        <w:rPr>
          <w:rStyle w:val="OhneA"/>
          <w:rFonts w:ascii="Calibri" w:hAnsi="Calibri"/>
        </w:rPr>
        <w:t>ese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nnen ansonsten in 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rderprojekten und zus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tzlichen Intensivierungsstunden eingesetzt werden. Die Unterrichtsverpflichtung der Lehrkr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fte muss verringert werden, damit sie mehr Vorbereitungszeit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die individuelle 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rderung ihrer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</w:t>
      </w:r>
      <w:r>
        <w:rPr>
          <w:rStyle w:val="OhneA"/>
          <w:rFonts w:ascii="Calibri" w:hAnsi="Calibri"/>
        </w:rPr>
        <w:t>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haben.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Um mehr Medienkompetenz in die Schulen zu bringen, fordern wir eine fl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chendeckende Fortbildungsoffensive zur Sensibilisierung der Lehrerinnen und Lehrer.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Das Ph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nomen der Versetzung einer Lehrkraft an andere Schulen bei schlimmen Verst</w:t>
      </w:r>
      <w:r>
        <w:rPr>
          <w:rStyle w:val="OhneA"/>
          <w:rFonts w:ascii="Calibri" w:hAnsi="Calibri"/>
        </w:rPr>
        <w:t>öß</w:t>
      </w:r>
      <w:r>
        <w:rPr>
          <w:rStyle w:val="OhneA"/>
          <w:rFonts w:ascii="Calibri" w:hAnsi="Calibri"/>
        </w:rPr>
        <w:t>en,</w:t>
      </w:r>
      <w:r>
        <w:rPr>
          <w:rStyle w:val="OhneA"/>
          <w:rFonts w:ascii="Calibri" w:hAnsi="Calibri"/>
        </w:rPr>
        <w:t xml:space="preserve"> wie sexueller Bel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stigung oder psychischer Gewalt, ist absolut inakzeptabel. Diese Verst</w:t>
      </w:r>
      <w:r>
        <w:rPr>
          <w:rStyle w:val="OhneA"/>
          <w:rFonts w:ascii="Calibri" w:hAnsi="Calibri"/>
        </w:rPr>
        <w:t>öß</w:t>
      </w:r>
      <w:r>
        <w:rPr>
          <w:rStyle w:val="OhneA"/>
          <w:rFonts w:ascii="Calibri" w:hAnsi="Calibri"/>
        </w:rPr>
        <w:t>e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ssen zu dem Ausschluss aus dem Schuldienst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hren. Der Lehrberuf ist ein sehr anspruchs- und verantwortungsvoller Beruf mit hohen Belastungen. Lehrerinnen und Le</w:t>
      </w:r>
      <w:r>
        <w:rPr>
          <w:rStyle w:val="OhneA"/>
          <w:rFonts w:ascii="Calibri" w:hAnsi="Calibri"/>
        </w:rPr>
        <w:t>hrer, die aufgrund ihres Berufes an Stresskrankheiten leiden,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ssen mehr Unterst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tzung erfahren.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</w:rPr>
      </w:pPr>
    </w:p>
    <w:p w:rsidR="004C60EC" w:rsidRPr="0004242A" w:rsidRDefault="00E90F33" w:rsidP="0004242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uppressAutoHyphens w:val="0"/>
        <w:spacing w:after="160" w:line="256" w:lineRule="auto"/>
        <w:jc w:val="both"/>
        <w:rPr>
          <w:rFonts w:ascii="Helvetica" w:eastAsia="Helvetica" w:hAnsi="Helvetica" w:cs="Helvetica"/>
          <w:kern w:val="0"/>
          <w:sz w:val="22"/>
          <w:szCs w:val="22"/>
        </w:rPr>
      </w:pPr>
      <w:r>
        <w:rPr>
          <w:rStyle w:val="OhneA"/>
          <w:rFonts w:ascii="Calibri" w:hAnsi="Calibri"/>
        </w:rPr>
        <w:t xml:space="preserve">Jede Lehrkraft sollte sich im Laufe eines Schuljahres mittels eines anonymen Evaluationsformulars von mindestens </w:t>
      </w:r>
      <w:r>
        <w:rPr>
          <w:rStyle w:val="OhneA"/>
          <w:rFonts w:ascii="Calibri" w:hAnsi="Calibri"/>
          <w:u w:color="FF0000"/>
        </w:rPr>
        <w:t>drei</w:t>
      </w:r>
      <w:r>
        <w:rPr>
          <w:rStyle w:val="OhneA"/>
          <w:rFonts w:ascii="Calibri" w:hAnsi="Calibri"/>
        </w:rPr>
        <w:t xml:space="preserve"> Klassen (im Optimalfall SEK 1 und SEK 2) 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ckmeldung zu Unterrichtsa</w:t>
      </w:r>
      <w:r>
        <w:rPr>
          <w:rStyle w:val="OhneA"/>
          <w:rFonts w:ascii="Calibri" w:hAnsi="Calibri"/>
        </w:rPr>
        <w:t>t</w:t>
      </w:r>
      <w:r>
        <w:rPr>
          <w:rStyle w:val="OhneA"/>
          <w:rFonts w:ascii="Calibri" w:hAnsi="Calibri"/>
        </w:rPr>
        <w:t>mosph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re, Methodik und Bewertungstransparenz geben lassen.</w:t>
      </w:r>
      <w:r>
        <w:rPr>
          <w:rStyle w:val="OhneA"/>
          <w:rFonts w:ascii="Calibri" w:hAnsi="Calibri"/>
          <w:u w:color="FF0000"/>
        </w:rPr>
        <w:t xml:space="preserve"> Die Lehrkraft sollte verpflichtet sein, diese transparent auszuwerten und unter Ausschluss der </w:t>
      </w:r>
      <w:r>
        <w:rPr>
          <w:rStyle w:val="OhneA"/>
          <w:rFonts w:ascii="Calibri" w:hAnsi="Calibri"/>
          <w:u w:color="FF0000"/>
        </w:rPr>
        <w:t>Ö</w:t>
      </w:r>
      <w:r>
        <w:rPr>
          <w:rStyle w:val="OhneA"/>
          <w:rFonts w:ascii="Calibri" w:hAnsi="Calibri"/>
          <w:u w:color="FF0000"/>
        </w:rPr>
        <w:t xml:space="preserve">ffentlichkeit an Schulleitung, </w:t>
      </w:r>
      <w:r>
        <w:rPr>
          <w:rStyle w:val="OhneA"/>
          <w:rFonts w:ascii="Calibri" w:hAnsi="Calibri"/>
          <w:u w:color="FF0000"/>
        </w:rPr>
        <w:t>E</w:t>
      </w:r>
      <w:r>
        <w:rPr>
          <w:rStyle w:val="OhneA"/>
          <w:rFonts w:ascii="Calibri" w:hAnsi="Calibri"/>
          <w:u w:color="FF0000"/>
        </w:rPr>
        <w:t>l</w:t>
      </w:r>
      <w:r>
        <w:rPr>
          <w:rStyle w:val="OhneA"/>
          <w:rFonts w:ascii="Calibri" w:hAnsi="Calibri"/>
          <w:u w:color="FF0000"/>
        </w:rPr>
        <w:t>ternvertretung und Sch</w:t>
      </w:r>
      <w:r>
        <w:rPr>
          <w:rStyle w:val="OhneA"/>
          <w:rFonts w:ascii="Calibri" w:hAnsi="Calibri"/>
          <w:u w:color="FF0000"/>
        </w:rPr>
        <w:t>ü</w:t>
      </w:r>
      <w:r>
        <w:rPr>
          <w:rStyle w:val="OhneA"/>
          <w:rFonts w:ascii="Calibri" w:hAnsi="Calibri"/>
          <w:u w:color="FF0000"/>
        </w:rPr>
        <w:t xml:space="preserve">lervertretung weiterzugeben. </w:t>
      </w:r>
    </w:p>
    <w:p w:rsidR="004C60EC" w:rsidRDefault="00E90F33">
      <w:pPr>
        <w:jc w:val="both"/>
      </w:pPr>
      <w:r>
        <w:rPr>
          <w:rStyle w:val="OhneA"/>
          <w:rFonts w:ascii="Calibri" w:hAnsi="Calibri"/>
        </w:rPr>
        <w:t>Die Lehrerfortbildung in Schleswig-Holstein muss zug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nglich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jede und jeden gestaltet werden. Lehrerinnen und Lehrer sollen j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 xml:space="preserve">hrlich fortgebildet werden, um einen erweiterten Standard an Kompetenz </w:t>
      </w:r>
      <w:r>
        <w:rPr>
          <w:rStyle w:val="OhneA"/>
          <w:rFonts w:ascii="Calibri" w:hAnsi="Calibri"/>
        </w:rPr>
        <w:t>zu besitzen. Die Qualit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 des Unterrichtes muss gew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hrleistet werden, damit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ad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quat unterrichtet werden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 xml:space="preserve">nnen. Hierbei muss auch 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ber eine Verbesserung des momentan bestehenden IQSH nachgedacht werden. Zus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tzlich bef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rworten wir e</w:t>
      </w:r>
      <w:r>
        <w:rPr>
          <w:rStyle w:val="OhneA"/>
          <w:rFonts w:ascii="Calibri" w:hAnsi="Calibri"/>
        </w:rPr>
        <w:t>ine Ausbildung, in der die angehenden Lehrkr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fte so fr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h wie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 Kontakt mit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lern haben. Die Kosten, die Lehrerinnen und Lehrern durch Fortbildungen entstehen,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ssen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sie bezahlt werden. Gleiches gilt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Klassenfahrten.</w:t>
      </w:r>
    </w:p>
    <w:p w:rsidR="004C60EC" w:rsidRDefault="004C60EC">
      <w:pPr>
        <w:jc w:val="both"/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Das A</w:t>
      </w:r>
      <w:r>
        <w:rPr>
          <w:rStyle w:val="OhneA"/>
          <w:rFonts w:ascii="Calibri" w:hAnsi="Calibri"/>
        </w:rPr>
        <w:t>mt der Verbindungslehrerin bzw. des Verbindungslehrers wie auch das der bzw. des Kreis- und Landesverbindungslehrerin bzw. -verbindungslehrers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ssen von dem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Bildung zust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ndigen Ministerium n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her definiert werden. An jeder Schule soll sowohl eine weibl</w:t>
      </w:r>
      <w:r>
        <w:rPr>
          <w:rStyle w:val="OhneA"/>
          <w:rFonts w:ascii="Calibri" w:hAnsi="Calibri"/>
        </w:rPr>
        <w:t>iche als auch eine m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nnliche Verbindungslehrkraft vorhanden sein.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Die Lehrerausbildung wird vereinheitlicht. Ein Schulwechsel zwischen allen Bundesl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ndern muss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Lehrkr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fte sowie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problemlos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 sein. Die Bildungsfinanzierung</w:t>
      </w:r>
      <w:r>
        <w:rPr>
          <w:rStyle w:val="OhneA"/>
          <w:rFonts w:ascii="Calibri" w:hAnsi="Calibri"/>
        </w:rPr>
        <w:t xml:space="preserve"> erfolgt mit den Mitteln des Bundes durch die Schultr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ger. Auf besondere Betreuung spezialisierte Schulformen, wie zum Beispiel 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rderzentren,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ssen zus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 xml:space="preserve">tzliche finanzielle Zuwendungen erhalten. Bundesweite Evaluationsmechanismen werden etabliert, um den </w:t>
      </w:r>
      <w:r>
        <w:rPr>
          <w:rStyle w:val="OhneA"/>
          <w:rFonts w:ascii="Calibri" w:hAnsi="Calibri"/>
        </w:rPr>
        <w:t>Fortschritt der Ma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nahmen zu dokumentieren und zu kontrollieren.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Den Sekret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rinnen und Sekret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ren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ssen mehr Kompetenzen einger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umt werden, damit sie die Schulleiterinnen und Schulleiter bei ihren Aufgaben unterst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tzen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 xml:space="preserve">nnen. Die Schulleiterinnen und </w:t>
      </w:r>
      <w:r>
        <w:rPr>
          <w:rStyle w:val="OhneA"/>
          <w:rFonts w:ascii="Calibri" w:hAnsi="Calibri"/>
        </w:rPr>
        <w:t>Schulleiter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nnen diese Kompetenzen selbst festlegen. Zus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tzlich muss gew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hrleistet sein, dass mindestens zwei Personen im Sekretariat vorhanden sind.</w:t>
      </w:r>
    </w:p>
    <w:p w:rsidR="004C60EC" w:rsidRDefault="004C60EC">
      <w:pPr>
        <w:jc w:val="both"/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Zuk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nftig d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rfen bei Fachlehrermangel bereits pensionierte Lehrerinnen und Lehrer aus dem Ruhestand zur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ckgeholt werden. Die Schulleitung muss eigenm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chtig entscheiden d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rfen, ob diese Person ausreichend qualifiziert ist, um auch im </w:t>
      </w:r>
      <w:r>
        <w:rPr>
          <w:rStyle w:val="OhneA"/>
          <w:rFonts w:ascii="Calibri" w:hAnsi="Calibri"/>
        </w:rPr>
        <w:t>„</w:t>
      </w:r>
      <w:r>
        <w:rPr>
          <w:rStyle w:val="OhneA"/>
          <w:rFonts w:ascii="Calibri" w:hAnsi="Calibri"/>
        </w:rPr>
        <w:t>Ruhestandsalter</w:t>
      </w:r>
      <w:r>
        <w:rPr>
          <w:rStyle w:val="OhneA"/>
          <w:rFonts w:ascii="Calibri" w:hAnsi="Calibri"/>
        </w:rPr>
        <w:t xml:space="preserve">“ </w:t>
      </w:r>
      <w:r>
        <w:rPr>
          <w:rStyle w:val="OhneA"/>
          <w:rFonts w:ascii="Calibri" w:hAnsi="Calibri"/>
        </w:rPr>
        <w:t>weiter zu unterrichten. Des Weiteren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 xml:space="preserve">nnen </w:t>
      </w:r>
      <w:r>
        <w:rPr>
          <w:rStyle w:val="OhneA"/>
          <w:rFonts w:ascii="Calibri" w:hAnsi="Calibri"/>
        </w:rPr>
        <w:t>„</w:t>
      </w:r>
      <w:r>
        <w:rPr>
          <w:rStyle w:val="OhneA"/>
          <w:rFonts w:ascii="Calibri" w:hAnsi="Calibri"/>
        </w:rPr>
        <w:t>Quereinsteiger</w:t>
      </w:r>
      <w:r>
        <w:rPr>
          <w:rStyle w:val="OhneA"/>
          <w:rFonts w:ascii="Calibri" w:hAnsi="Calibri"/>
        </w:rPr>
        <w:t xml:space="preserve">“ </w:t>
      </w:r>
      <w:r>
        <w:rPr>
          <w:rStyle w:val="OhneA"/>
          <w:rFonts w:ascii="Calibri" w:hAnsi="Calibri"/>
        </w:rPr>
        <w:t>mit Lehrerfahrung herangezogen werden, wenn kei</w:t>
      </w:r>
      <w:r>
        <w:rPr>
          <w:rStyle w:val="OhneA"/>
          <w:rFonts w:ascii="Calibri" w:hAnsi="Calibri"/>
        </w:rPr>
        <w:t>n didaktisch und p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dagogisch geschultes Personal zur Verf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gung steht. Studierte Lehrerinnen und Lehrer d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rfen aufgrund dieser </w:t>
      </w:r>
      <w:r>
        <w:rPr>
          <w:rStyle w:val="OhneA"/>
          <w:rFonts w:ascii="Calibri" w:hAnsi="Calibri"/>
        </w:rPr>
        <w:t>„</w:t>
      </w:r>
      <w:r>
        <w:rPr>
          <w:rStyle w:val="OhneA"/>
          <w:rFonts w:ascii="Calibri" w:hAnsi="Calibri"/>
        </w:rPr>
        <w:t>Quereinsteiger</w:t>
      </w:r>
      <w:r>
        <w:rPr>
          <w:rStyle w:val="OhneA"/>
          <w:rFonts w:ascii="Calibri" w:hAnsi="Calibri"/>
        </w:rPr>
        <w:t xml:space="preserve">“ </w:t>
      </w:r>
      <w:r>
        <w:rPr>
          <w:rStyle w:val="OhneA"/>
          <w:rFonts w:ascii="Calibri" w:hAnsi="Calibri"/>
        </w:rPr>
        <w:t>keinen Nachteil erfahren. Bei langfristig 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tigen Quereinsteigern sollten p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dagogische Aufbaukurse zur Pflicht we</w:t>
      </w:r>
      <w:r>
        <w:rPr>
          <w:rStyle w:val="OhneA"/>
          <w:rFonts w:ascii="Calibri" w:hAnsi="Calibri"/>
        </w:rPr>
        <w:t>rden, um die fachlichen Qualifikationen zu erg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nzen. Auf diesem Wege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nnen p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dagogische Defizite bei Quereinsteigern abgebaut werden.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Schulen haben zwingend zu gew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hrleisten, dass Arbeitsvertr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ge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r befristet angestellte Lehrerinnen und Lehrer 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ber das </w:t>
      </w:r>
      <w:r>
        <w:rPr>
          <w:rStyle w:val="OhneA"/>
          <w:rFonts w:ascii="Calibri" w:hAnsi="Calibri"/>
        </w:rPr>
        <w:t>Schulhalbjahr hinaus bis zum jeweiligen Ferienende laufen. Au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erdem sollen Schulen vorrangig unbefristete Arbeitsvertr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ge anstelle von befristeten ausstellen.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4C60EC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OhneA"/>
          <w:rFonts w:ascii="Calibri" w:hAnsi="Calibri"/>
          <w:b/>
          <w:bCs/>
          <w:sz w:val="28"/>
          <w:szCs w:val="28"/>
          <w:u w:val="single"/>
        </w:rPr>
        <w:t>Demokratie in der Schule &amp; ihrem Umfeld</w:t>
      </w:r>
    </w:p>
    <w:p w:rsidR="004C60EC" w:rsidRDefault="004C60EC">
      <w:pPr>
        <w:jc w:val="both"/>
        <w:rPr>
          <w:rStyle w:val="OhneA"/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Das Landessch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lerparlament akzeptiert von Funktionstr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gerinnen und Funktionstr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 xml:space="preserve">gern der LSV Gym SH keinerlei 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u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erung, die eine sexuelle Ausrichtung negativ darstellt.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Die Landesverbindungslehrkraft nimmt eine beratende und unterst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tzende Funktion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die Landessch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lervertretung ein.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Der Schulleiterwahlauss</w:t>
      </w:r>
      <w:r>
        <w:rPr>
          <w:rStyle w:val="OhneA"/>
          <w:rFonts w:ascii="Calibri" w:hAnsi="Calibri"/>
        </w:rPr>
        <w:t>chuss soll parit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tisch zusammengesetzt werden. Also sollen Lehrkr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fte, Eltern,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lerschaft sowie der Schultr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ger gleichberechtigt entscheiden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nnen, wer die neue Schulleiterin oder der neue Schulleiter wird.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</w:pPr>
      <w:r>
        <w:rPr>
          <w:rStyle w:val="OhneA"/>
          <w:rFonts w:ascii="Calibri" w:hAnsi="Calibri"/>
        </w:rPr>
        <w:t>Bei schulinternen Beratungen und Beschlussfa</w:t>
      </w:r>
      <w:r>
        <w:rPr>
          <w:rStyle w:val="OhneA"/>
          <w:rFonts w:ascii="Calibri" w:hAnsi="Calibri"/>
        </w:rPr>
        <w:t xml:space="preserve">ssungen 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ber die Verteilung des vom Schultr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ger zur Verf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gung gestellten Schuletats soll eine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lervertreterin oder ein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lervertreter mit Stimmrecht beisitzen.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04242A" w:rsidRDefault="0004242A">
      <w:pPr>
        <w:jc w:val="both"/>
        <w:rPr>
          <w:rStyle w:val="OhneA"/>
          <w:rFonts w:ascii="Calibri" w:hAnsi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Die Landessch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lervertretung macht es sich zur Aufgabe, einheitliche Kriterien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die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lervertretungsarbeit zu erarbeiten und diese an den Schulen durchzusetzen. Die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lervertretungsarbeit muss klar strukturiert sein, alle Sektionen einbinden, bildungspolitisch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die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Stellung beziehen und die Vernetzung mit den h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heren Ebenen der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lervertretungsarbeit suchen. Das hei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t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uns auch, die Landessch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lervertretung und ihre Aktivit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ten in der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lerschaft bekannter zu machen.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Ziel ist es au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erdem, dass von jedem Gymnasium eine Delegierte oder ein Delegierter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</w:t>
      </w:r>
      <w:r>
        <w:rPr>
          <w:rStyle w:val="OhneA"/>
          <w:rFonts w:ascii="Calibri" w:hAnsi="Calibri"/>
        </w:rPr>
        <w:t>as Landessch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lerparlament benannt wird. Es sei Aufgabe der jeweiligen Delegierten oder des jeweiligen Delegierten, die Informationen, die auf dem Landessch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lerparlament vermittelt wurden, an seine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lerschaft weiterzutragen.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Wir fordern nicht nur ein Mi</w:t>
      </w:r>
      <w:r>
        <w:rPr>
          <w:rStyle w:val="OhneA"/>
          <w:rFonts w:ascii="Calibri" w:hAnsi="Calibri"/>
        </w:rPr>
        <w:t>tsprache-, sondern auch ein Mitbestimmungsrecht in allen bildungspolitischen Fragen, das gesetzlich garantiert sein muss.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Um eine Beteiligung der Landessch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lervertretung sicherzustellen, fordern wir deshalb einen eigenen, gemeinsamen Sitz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die Landessc</w:t>
      </w:r>
      <w:r>
        <w:rPr>
          <w:rStyle w:val="OhneA"/>
          <w:rFonts w:ascii="Calibri" w:hAnsi="Calibri"/>
        </w:rPr>
        <w:t>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lervertretungen im Bildungsausschuss des Landtages. Mit diesem Sitz ist auch das Rede- sowie Stimmrecht im Bildungsausschuss verbunden. Hiermit wird gew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hrleistet, dass die Landessch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lervertretungen jederzeit die Standpunkte der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ler </w:t>
      </w:r>
      <w:r>
        <w:rPr>
          <w:rStyle w:val="OhneA"/>
          <w:rFonts w:ascii="Calibri" w:hAnsi="Calibri"/>
        </w:rPr>
        <w:t>des Landes in parlamentarischen Vorg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ngen vertreten und sich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diese einsetzen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nnen. Auf diese Weise bezieht die Landessch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lervertretung beispielsweise zu bildungspolitischen Reformen nicht nur Stellung, sondern wirkt auch als Entscheidungstr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ger mit.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Das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Bildung zust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ndige Ministerium muss die Landessch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lervertretung 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ber alle bildungspolitischen Fragen rechtzeitig und umfassend informieren. Die Landessch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lervertretung setzt es sich zum Ziel, eine tatkr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 xml:space="preserve">ftige </w:t>
      </w:r>
      <w:r>
        <w:rPr>
          <w:rStyle w:val="OhneA"/>
          <w:rFonts w:ascii="Calibri" w:hAnsi="Calibri"/>
        </w:rPr>
        <w:t>„</w:t>
      </w:r>
      <w:r>
        <w:rPr>
          <w:rStyle w:val="OhneA"/>
          <w:rFonts w:ascii="Calibri" w:hAnsi="Calibri"/>
        </w:rPr>
        <w:t>Gewerkschaft der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</w:t>
      </w:r>
      <w:r>
        <w:rPr>
          <w:rStyle w:val="OhneA"/>
          <w:rFonts w:ascii="Calibri" w:hAnsi="Calibri"/>
        </w:rPr>
        <w:t xml:space="preserve">“ </w:t>
      </w:r>
      <w:r>
        <w:rPr>
          <w:rStyle w:val="OhneA"/>
          <w:rFonts w:ascii="Calibri" w:hAnsi="Calibri"/>
        </w:rPr>
        <w:t xml:space="preserve">zu werden, die in der 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 xml:space="preserve">ffentlichkeit wahrgenommen wird. Zu diesem Zweck dienen Demonstrationen, andere Einzelaktionen, Kampagnen, Projekte und strategische Allianzen mit politischen Gruppierungen, Interessengruppen und einzelnen Politikerinnen und </w:t>
      </w:r>
      <w:r>
        <w:rPr>
          <w:rStyle w:val="OhneA"/>
          <w:rFonts w:ascii="Calibri" w:hAnsi="Calibri"/>
        </w:rPr>
        <w:t>Politikern. Hierf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sollten Landessch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 xml:space="preserve">lerparlamente auch 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fter im Plenarsaal des Landeshauses stattfinden.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Langfristig muss eine Zusammenarbeit und Kommunikation aller LSVen nach innen und au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en gew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hrleistet werden, um eine nachdr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cklichere Vertretung de</w:t>
      </w:r>
      <w:r>
        <w:rPr>
          <w:rStyle w:val="OhneA"/>
          <w:rFonts w:ascii="Calibri" w:hAnsi="Calibri"/>
        </w:rPr>
        <w:t>r Interessen zu bewirken. Die Landessch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lerparlamente sollen nicht zusammengelegt werden. Schulartspezifische Themen werden von der jeweiligen Schulart behandelt. Allgemeine Themen werden schulart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bergreifend behandelt.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Um eigenst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ndig politisch handeln z</w:t>
      </w:r>
      <w:r>
        <w:rPr>
          <w:rStyle w:val="OhneA"/>
          <w:rFonts w:ascii="Calibri" w:hAnsi="Calibri"/>
        </w:rPr>
        <w:t>u k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nnen, fordern wir einen Etat, der von der Landessch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lervertretung selbst verwaltet wird.</w:t>
      </w:r>
    </w:p>
    <w:p w:rsidR="004C60EC" w:rsidRDefault="004C60EC">
      <w:pPr>
        <w:jc w:val="both"/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Demokratie muss nicht nur theoretisch verstanden, sondern auch aktiv gelebt werden. Aus diesem Grund fordern wir von dem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Bildung zust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ndigen Ministerium, Schu</w:t>
      </w:r>
      <w:r>
        <w:rPr>
          <w:rStyle w:val="OhneA"/>
          <w:rFonts w:ascii="Calibri" w:hAnsi="Calibri"/>
        </w:rPr>
        <w:t>lleitungen und anderen Instanzen, Repressionen gegen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zu unterlassen, die w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hrend der Schulzeit an bedeutenden Veranstaltungen des politischen Lebens teilnehmen (z.B. Debatten des Landtags, Sitzungen des Bildungsausschusses oder Dem</w:t>
      </w:r>
      <w:r>
        <w:rPr>
          <w:rStyle w:val="OhneA"/>
          <w:rFonts w:ascii="Calibri" w:hAnsi="Calibri"/>
        </w:rPr>
        <w:t xml:space="preserve">onstrationen). 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Aktive Demokratie muss auch in der Schulzeit ausge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bt werden, zumal freie Meinungs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u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erung und Demonstrationsfreiheit in Deutschland zu den Grundrechten z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hlen. Dazu geh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rt auch, dass Abgeordnete, Kandidatinnen und Kandidaten sowie Mandats</w:t>
      </w:r>
      <w:r>
        <w:rPr>
          <w:rStyle w:val="OhneA"/>
          <w:rFonts w:ascii="Calibri" w:hAnsi="Calibri"/>
        </w:rPr>
        <w:t>tr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gerinnen und Mandatstr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ger Schulbesuche durchf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hren d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rfen. Daher muss gew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 xml:space="preserve">hrleistet sein, dass dieses auch innerhalb der sog. </w:t>
      </w:r>
      <w:r>
        <w:rPr>
          <w:rStyle w:val="OhneA"/>
          <w:rFonts w:ascii="Calibri" w:hAnsi="Calibri"/>
        </w:rPr>
        <w:t>„</w:t>
      </w:r>
      <w:r>
        <w:rPr>
          <w:rStyle w:val="OhneA"/>
          <w:rFonts w:ascii="Calibri" w:hAnsi="Calibri"/>
        </w:rPr>
        <w:t>hei</w:t>
      </w:r>
      <w:r>
        <w:rPr>
          <w:rStyle w:val="OhneA"/>
          <w:rFonts w:ascii="Calibri" w:hAnsi="Calibri"/>
        </w:rPr>
        <w:t>ß</w:t>
      </w:r>
      <w:r>
        <w:rPr>
          <w:rStyle w:val="OhneA"/>
          <w:rFonts w:ascii="Calibri" w:hAnsi="Calibri"/>
        </w:rPr>
        <w:t>en Phase</w:t>
      </w:r>
      <w:r>
        <w:rPr>
          <w:rStyle w:val="OhneA"/>
          <w:rFonts w:ascii="Calibri" w:hAnsi="Calibri"/>
        </w:rPr>
        <w:t xml:space="preserve">“ </w:t>
      </w:r>
      <w:r>
        <w:rPr>
          <w:rStyle w:val="OhneA"/>
          <w:rFonts w:ascii="Calibri" w:hAnsi="Calibri"/>
        </w:rPr>
        <w:t>des Wahlkampfes vor Wahlen ggf. auch mit (Lokal-)Pressever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ffentlichungen m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glich ist. Wichtig hierbei ist, das</w:t>
      </w:r>
      <w:r>
        <w:rPr>
          <w:rStyle w:val="OhneA"/>
          <w:rFonts w:ascii="Calibri" w:hAnsi="Calibri"/>
        </w:rPr>
        <w:t>s keine demokratische Partei bevorzugt wird, sondern im Gegenteil eine Ausgeglichenheit angestrebt wird.</w:t>
      </w:r>
    </w:p>
    <w:p w:rsidR="004C60EC" w:rsidRDefault="004C60EC">
      <w:pPr>
        <w:jc w:val="both"/>
        <w:rPr>
          <w:rFonts w:ascii="Calibri" w:eastAsia="Calibri" w:hAnsi="Calibri" w:cs="Calibri"/>
        </w:rPr>
      </w:pPr>
    </w:p>
    <w:p w:rsidR="004C60EC" w:rsidRDefault="00E90F33">
      <w:pPr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Die Bildung von Kinder- und Jugendbeir</w:t>
      </w:r>
      <w:r>
        <w:rPr>
          <w:rStyle w:val="OhneA"/>
          <w:rFonts w:ascii="Calibri" w:hAnsi="Calibri"/>
        </w:rPr>
        <w:t>ä</w:t>
      </w:r>
      <w:r>
        <w:rPr>
          <w:rStyle w:val="OhneA"/>
          <w:rFonts w:ascii="Calibri" w:hAnsi="Calibri"/>
        </w:rPr>
        <w:t>ten durch Gemeinden ist lobenswert. Die Gemeindeordnung regelt, dass Kinder und Jugendliche angeh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rt werden m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ssen, wenn in Kommunen Dinge beraten werden, die die Kinder und Jugendlichen betreffen. Die Landessch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lervertretung fordert, dass die Kinder- und Jugendbeteiligung f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r Gemeinden verpflichtend bleibt und gef</w:t>
      </w:r>
      <w:r>
        <w:rPr>
          <w:rStyle w:val="OhneA"/>
          <w:rFonts w:ascii="Calibri" w:hAnsi="Calibri"/>
        </w:rPr>
        <w:t>ö</w:t>
      </w:r>
      <w:r>
        <w:rPr>
          <w:rStyle w:val="OhneA"/>
          <w:rFonts w:ascii="Calibri" w:hAnsi="Calibri"/>
        </w:rPr>
        <w:t>rdert wird.</w:t>
      </w:r>
    </w:p>
    <w:p w:rsidR="004C60EC" w:rsidRDefault="004C60EC">
      <w:pPr>
        <w:widowControl/>
        <w:suppressAutoHyphens w:val="0"/>
        <w:jc w:val="both"/>
      </w:pPr>
    </w:p>
    <w:p w:rsidR="004C60EC" w:rsidRDefault="00E90F33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  <w:r>
        <w:rPr>
          <w:rStyle w:val="OhneA"/>
          <w:rFonts w:ascii="Calibri" w:hAnsi="Calibri"/>
        </w:rPr>
        <w:t>Dem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lersprecher bzw. der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</w:t>
      </w:r>
      <w:r>
        <w:rPr>
          <w:rStyle w:val="OhneA"/>
          <w:rFonts w:ascii="Calibri" w:hAnsi="Calibri"/>
        </w:rPr>
        <w:t>sprecherin muss eine beratende Funktion mit Rederecht in den entsprechenden Schulverbandssitzungen zustehen, um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lerinnen und Sch</w:t>
      </w:r>
      <w:r>
        <w:rPr>
          <w:rStyle w:val="OhneA"/>
          <w:rFonts w:ascii="Calibri" w:hAnsi="Calibri"/>
        </w:rPr>
        <w:t>ü</w:t>
      </w:r>
      <w:r>
        <w:rPr>
          <w:rStyle w:val="OhneA"/>
          <w:rFonts w:ascii="Calibri" w:hAnsi="Calibri"/>
        </w:rPr>
        <w:t>ler aktiv an grundlegenden Entscheidungsfindungen zu beteiligen.</w:t>
      </w:r>
    </w:p>
    <w:p w:rsidR="004C60EC" w:rsidRDefault="004C60E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  <w:bookmarkStart w:id="0" w:name="_GoBack"/>
      <w:bookmarkEnd w:id="0"/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0175C" w:rsidRDefault="0040175C">
      <w:pPr>
        <w:widowControl/>
        <w:suppressAutoHyphens w:val="0"/>
        <w:jc w:val="both"/>
        <w:rPr>
          <w:rStyle w:val="OhneA"/>
          <w:rFonts w:ascii="Calibri" w:eastAsia="Calibri" w:hAnsi="Calibri" w:cs="Calibri"/>
        </w:rPr>
      </w:pPr>
    </w:p>
    <w:p w:rsidR="004C60EC" w:rsidRDefault="004C60EC">
      <w:pPr>
        <w:widowControl/>
        <w:suppressAutoHyphens w:val="0"/>
        <w:jc w:val="both"/>
        <w:rPr>
          <w:rFonts w:ascii="Calibri" w:eastAsia="Calibri" w:hAnsi="Calibri" w:cs="Calibri"/>
        </w:rPr>
      </w:pPr>
    </w:p>
    <w:p w:rsidR="004C60EC" w:rsidRDefault="00E90F33">
      <w:pPr>
        <w:pStyle w:val="Textbody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uppressAutoHyphens w:val="0"/>
        <w:spacing w:after="0"/>
        <w:jc w:val="both"/>
      </w:pPr>
      <w:r>
        <w:rPr>
          <w:rStyle w:val="OhneA"/>
          <w:rFonts w:ascii="Arial" w:hAnsi="Arial"/>
          <w:sz w:val="20"/>
          <w:szCs w:val="20"/>
        </w:rPr>
        <w:t xml:space="preserve">Diese Ausgabe des Grundsatzprogramms wurde zuletzt am </w:t>
      </w:r>
      <w:r>
        <w:rPr>
          <w:rStyle w:val="OhneA"/>
          <w:rFonts w:ascii="Arial" w:hAnsi="Arial"/>
          <w:sz w:val="20"/>
          <w:szCs w:val="20"/>
        </w:rPr>
        <w:t>17.02.17 parlamentarisch ge</w:t>
      </w:r>
      <w:r>
        <w:rPr>
          <w:rStyle w:val="OhneA"/>
          <w:rFonts w:ascii="Arial" w:hAnsi="Arial"/>
          <w:sz w:val="20"/>
          <w:szCs w:val="20"/>
        </w:rPr>
        <w:t>ä</w:t>
      </w:r>
      <w:r>
        <w:rPr>
          <w:rStyle w:val="OhneA"/>
          <w:rFonts w:ascii="Arial" w:hAnsi="Arial"/>
          <w:sz w:val="20"/>
          <w:szCs w:val="20"/>
        </w:rPr>
        <w:t xml:space="preserve">ndert und zuletzt am 22.04.17 von </w:t>
      </w:r>
      <w:r w:rsidR="0040175C">
        <w:rPr>
          <w:rStyle w:val="OhneA"/>
          <w:rFonts w:ascii="Arial" w:hAnsi="Arial"/>
          <w:sz w:val="20"/>
          <w:szCs w:val="20"/>
        </w:rPr>
        <w:t>der</w:t>
      </w:r>
      <w:r>
        <w:rPr>
          <w:rStyle w:val="OhneA"/>
          <w:rFonts w:ascii="Arial" w:hAnsi="Arial"/>
          <w:sz w:val="20"/>
          <w:szCs w:val="20"/>
        </w:rPr>
        <w:t xml:space="preserve"> Landessch</w:t>
      </w:r>
      <w:r>
        <w:rPr>
          <w:rStyle w:val="OhneA"/>
          <w:rFonts w:ascii="Arial" w:hAnsi="Arial"/>
          <w:sz w:val="20"/>
          <w:szCs w:val="20"/>
        </w:rPr>
        <w:t>ü</w:t>
      </w:r>
      <w:r>
        <w:rPr>
          <w:rStyle w:val="OhneA"/>
          <w:rFonts w:ascii="Arial" w:hAnsi="Arial"/>
          <w:sz w:val="20"/>
          <w:szCs w:val="20"/>
        </w:rPr>
        <w:t>lersprecher</w:t>
      </w:r>
      <w:r w:rsidR="0040175C">
        <w:rPr>
          <w:rStyle w:val="OhneA"/>
          <w:rFonts w:ascii="Arial" w:hAnsi="Arial"/>
          <w:sz w:val="20"/>
          <w:szCs w:val="20"/>
        </w:rPr>
        <w:t>in</w:t>
      </w:r>
      <w:r>
        <w:rPr>
          <w:rStyle w:val="OhneA"/>
          <w:rFonts w:ascii="Arial" w:hAnsi="Arial"/>
          <w:sz w:val="20"/>
          <w:szCs w:val="20"/>
        </w:rPr>
        <w:t xml:space="preserve"> </w:t>
      </w:r>
      <w:r w:rsidR="0040175C">
        <w:rPr>
          <w:rStyle w:val="OhneA"/>
          <w:rFonts w:ascii="Arial" w:hAnsi="Arial"/>
          <w:sz w:val="20"/>
          <w:szCs w:val="20"/>
        </w:rPr>
        <w:t xml:space="preserve">Kira Kock </w:t>
      </w:r>
      <w:r>
        <w:rPr>
          <w:rStyle w:val="OhneA"/>
          <w:rFonts w:ascii="Arial" w:hAnsi="Arial"/>
          <w:sz w:val="20"/>
          <w:szCs w:val="20"/>
        </w:rPr>
        <w:t>redaktionell bearbeitet.</w:t>
      </w:r>
    </w:p>
    <w:p w:rsidR="004C60EC" w:rsidRDefault="004C60EC">
      <w:pPr>
        <w:pStyle w:val="Textbody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uppressAutoHyphens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4C60EC" w:rsidRDefault="00E90F33">
      <w:pPr>
        <w:pStyle w:val="Textbody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uppressAutoHyphens w:val="0"/>
        <w:spacing w:after="0"/>
        <w:jc w:val="both"/>
        <w:rPr>
          <w:rStyle w:val="OhneA"/>
          <w:rFonts w:ascii="Arial" w:eastAsia="Arial" w:hAnsi="Arial" w:cs="Arial"/>
          <w:sz w:val="20"/>
          <w:szCs w:val="20"/>
        </w:rPr>
      </w:pPr>
      <w:r>
        <w:rPr>
          <w:rStyle w:val="OhneA"/>
          <w:rFonts w:ascii="Arial" w:hAnsi="Arial"/>
          <w:sz w:val="20"/>
          <w:szCs w:val="20"/>
        </w:rPr>
        <w:t>Landessch</w:t>
      </w:r>
      <w:r>
        <w:rPr>
          <w:rStyle w:val="OhneA"/>
          <w:rFonts w:ascii="Arial" w:hAnsi="Arial"/>
          <w:sz w:val="20"/>
          <w:szCs w:val="20"/>
        </w:rPr>
        <w:t>ü</w:t>
      </w:r>
      <w:r>
        <w:rPr>
          <w:rStyle w:val="OhneA"/>
          <w:rFonts w:ascii="Arial" w:hAnsi="Arial"/>
          <w:sz w:val="20"/>
          <w:szCs w:val="20"/>
        </w:rPr>
        <w:t>lervertretung der Gymnasien in Schleswig-Holstein</w:t>
      </w:r>
    </w:p>
    <w:p w:rsidR="004C60EC" w:rsidRDefault="00E90F33">
      <w:pPr>
        <w:pStyle w:val="Textbody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uppressAutoHyphens w:val="0"/>
        <w:spacing w:after="0"/>
        <w:jc w:val="both"/>
        <w:rPr>
          <w:rStyle w:val="OhneA"/>
          <w:rFonts w:ascii="Arial" w:eastAsia="Arial" w:hAnsi="Arial" w:cs="Arial"/>
          <w:sz w:val="20"/>
          <w:szCs w:val="20"/>
        </w:rPr>
      </w:pPr>
      <w:r>
        <w:rPr>
          <w:rStyle w:val="OhneA"/>
          <w:rFonts w:ascii="Arial" w:hAnsi="Arial"/>
          <w:sz w:val="20"/>
          <w:szCs w:val="20"/>
        </w:rPr>
        <w:t>Preu</w:t>
      </w:r>
      <w:r>
        <w:rPr>
          <w:rStyle w:val="OhneA"/>
          <w:rFonts w:ascii="Arial" w:hAnsi="Arial"/>
          <w:sz w:val="20"/>
          <w:szCs w:val="20"/>
        </w:rPr>
        <w:t>ß</w:t>
      </w:r>
      <w:r>
        <w:rPr>
          <w:rStyle w:val="OhneA"/>
          <w:rFonts w:ascii="Arial" w:hAnsi="Arial"/>
          <w:sz w:val="20"/>
          <w:szCs w:val="20"/>
        </w:rPr>
        <w:t>erstra</w:t>
      </w:r>
      <w:r>
        <w:rPr>
          <w:rStyle w:val="OhneA"/>
          <w:rFonts w:ascii="Arial" w:hAnsi="Arial"/>
          <w:sz w:val="20"/>
          <w:szCs w:val="20"/>
        </w:rPr>
        <w:t>ß</w:t>
      </w:r>
      <w:r>
        <w:rPr>
          <w:rStyle w:val="OhneA"/>
          <w:rFonts w:ascii="Arial" w:hAnsi="Arial"/>
          <w:sz w:val="20"/>
          <w:szCs w:val="20"/>
        </w:rPr>
        <w:t xml:space="preserve">e 1 </w:t>
      </w:r>
      <w:r>
        <w:rPr>
          <w:rStyle w:val="OhneA"/>
          <w:rFonts w:ascii="Arial" w:hAnsi="Arial"/>
          <w:sz w:val="20"/>
          <w:szCs w:val="20"/>
        </w:rPr>
        <w:t xml:space="preserve">– </w:t>
      </w:r>
      <w:r>
        <w:rPr>
          <w:rStyle w:val="OhneA"/>
          <w:rFonts w:ascii="Arial" w:hAnsi="Arial"/>
          <w:sz w:val="20"/>
          <w:szCs w:val="20"/>
        </w:rPr>
        <w:t>9 | 24105 Kiel</w:t>
      </w:r>
    </w:p>
    <w:p w:rsidR="004C60EC" w:rsidRDefault="00E90F33">
      <w:pPr>
        <w:pStyle w:val="Textbody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uppressAutoHyphens w:val="0"/>
        <w:spacing w:after="0"/>
        <w:jc w:val="both"/>
      </w:pPr>
      <w:r>
        <w:rPr>
          <w:rStyle w:val="OhneA"/>
          <w:rFonts w:ascii="Arial" w:hAnsi="Arial"/>
          <w:sz w:val="20"/>
          <w:szCs w:val="20"/>
        </w:rPr>
        <w:t>Tel.: 0431/578696 | Fax</w:t>
      </w:r>
      <w:r>
        <w:rPr>
          <w:rStyle w:val="OhneA"/>
          <w:rFonts w:ascii="Arial" w:hAnsi="Arial"/>
          <w:sz w:val="20"/>
          <w:szCs w:val="20"/>
        </w:rPr>
        <w:t xml:space="preserve">: 0431/578698 | </w:t>
      </w:r>
      <w:hyperlink r:id="rId10" w:history="1">
        <w:r>
          <w:rPr>
            <w:rStyle w:val="Hyperlink1"/>
          </w:rPr>
          <w:t>info@schuelervertretung.de</w:t>
        </w:r>
      </w:hyperlink>
      <w:r>
        <w:rPr>
          <w:rStyle w:val="Hyperlink1"/>
        </w:rPr>
        <w:t xml:space="preserve"> | </w:t>
      </w:r>
      <w:hyperlink r:id="rId11" w:history="1">
        <w:r>
          <w:rPr>
            <w:rStyle w:val="Hyperlink1"/>
          </w:rPr>
          <w:t>http://www.schuelervertretung.de</w:t>
        </w:r>
      </w:hyperlink>
    </w:p>
    <w:sectPr w:rsidR="004C60EC">
      <w:headerReference w:type="default" r:id="rId12"/>
      <w:footerReference w:type="default" r:id="rId13"/>
      <w:pgSz w:w="11900" w:h="16840"/>
      <w:pgMar w:top="941" w:right="1134" w:bottom="74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33" w:rsidRDefault="00E90F33">
      <w:r>
        <w:separator/>
      </w:r>
    </w:p>
  </w:endnote>
  <w:endnote w:type="continuationSeparator" w:id="0">
    <w:p w:rsidR="00E90F33" w:rsidRDefault="00E9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dobe Caslon Pro 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EC" w:rsidRDefault="004C60EC">
    <w:pPr>
      <w:pStyle w:val="Fuzeile"/>
      <w:tabs>
        <w:tab w:val="clear" w:pos="9638"/>
        <w:tab w:val="right" w:pos="9612"/>
      </w:tabs>
    </w:pPr>
  </w:p>
  <w:p w:rsidR="004C60EC" w:rsidRDefault="00E90F33">
    <w:pPr>
      <w:pStyle w:val="Fuzeile"/>
      <w:tabs>
        <w:tab w:val="clear" w:pos="9638"/>
        <w:tab w:val="right" w:pos="9612"/>
      </w:tabs>
    </w:pPr>
    <w:r>
      <w:rPr>
        <w:rStyle w:val="OhneA"/>
        <w:rFonts w:ascii="Verdana" w:hAnsi="Verdana"/>
        <w:color w:val="666666"/>
        <w:sz w:val="20"/>
        <w:szCs w:val="20"/>
        <w:u w:color="666666"/>
      </w:rPr>
      <w:t xml:space="preserve">LSV der Gymnasien </w:t>
    </w:r>
    <w:r>
      <w:rPr>
        <w:rStyle w:val="OhneA"/>
        <w:rFonts w:ascii="Verdana" w:hAnsi="Verdana"/>
        <w:color w:val="666666"/>
        <w:sz w:val="20"/>
        <w:szCs w:val="20"/>
        <w:u w:color="666666"/>
      </w:rPr>
      <w:t xml:space="preserve">– </w:t>
    </w:r>
    <w:r>
      <w:rPr>
        <w:rStyle w:val="OhneA"/>
        <w:rFonts w:ascii="Verdana" w:hAnsi="Verdana"/>
        <w:color w:val="666666"/>
        <w:sz w:val="20"/>
        <w:szCs w:val="20"/>
        <w:u w:color="666666"/>
      </w:rPr>
      <w:t xml:space="preserve">Grundsatzprogramm                                                                   - </w:t>
    </w:r>
    <w:r>
      <w:rPr>
        <w:rStyle w:val="OhneA"/>
        <w:rFonts w:ascii="Verdana" w:eastAsia="Verdana" w:hAnsi="Verdana" w:cs="Verdana"/>
        <w:color w:val="666666"/>
        <w:sz w:val="20"/>
        <w:szCs w:val="20"/>
        <w:u w:color="666666"/>
      </w:rPr>
      <w:fldChar w:fldCharType="begin"/>
    </w:r>
    <w:r>
      <w:rPr>
        <w:rStyle w:val="OhneA"/>
        <w:rFonts w:ascii="Verdana" w:eastAsia="Verdana" w:hAnsi="Verdana" w:cs="Verdana"/>
        <w:color w:val="666666"/>
        <w:sz w:val="20"/>
        <w:szCs w:val="20"/>
        <w:u w:color="666666"/>
      </w:rPr>
      <w:instrText xml:space="preserve"> PAGE </w:instrText>
    </w:r>
    <w:r>
      <w:rPr>
        <w:rStyle w:val="OhneA"/>
        <w:rFonts w:ascii="Verdana" w:eastAsia="Verdana" w:hAnsi="Verdana" w:cs="Verdana"/>
        <w:color w:val="666666"/>
        <w:sz w:val="20"/>
        <w:szCs w:val="20"/>
        <w:u w:color="666666"/>
      </w:rPr>
      <w:fldChar w:fldCharType="separate"/>
    </w:r>
    <w:r w:rsidR="0040175C">
      <w:rPr>
        <w:rStyle w:val="OhneA"/>
        <w:rFonts w:ascii="Verdana" w:eastAsia="Verdana" w:hAnsi="Verdana" w:cs="Verdana"/>
        <w:noProof/>
        <w:color w:val="666666"/>
        <w:sz w:val="20"/>
        <w:szCs w:val="20"/>
        <w:u w:color="666666"/>
      </w:rPr>
      <w:t>6</w:t>
    </w:r>
    <w:r>
      <w:rPr>
        <w:rStyle w:val="OhneA"/>
        <w:rFonts w:ascii="Verdana" w:eastAsia="Verdana" w:hAnsi="Verdana" w:cs="Verdana"/>
        <w:color w:val="666666"/>
        <w:sz w:val="20"/>
        <w:szCs w:val="20"/>
        <w:u w:color="666666"/>
      </w:rPr>
      <w:fldChar w:fldCharType="end"/>
    </w:r>
    <w:r>
      <w:rPr>
        <w:rStyle w:val="OhneA"/>
        <w:rFonts w:ascii="Verdana" w:hAnsi="Verdana"/>
        <w:color w:val="666666"/>
        <w:sz w:val="20"/>
        <w:szCs w:val="20"/>
        <w:u w:color="666666"/>
      </w:rPr>
      <w:t xml:space="preserve"> -</w:t>
    </w:r>
  </w:p>
  <w:p w:rsidR="004C60EC" w:rsidRDefault="00E90F33">
    <w:pPr>
      <w:pStyle w:val="Fuzeile"/>
      <w:tabs>
        <w:tab w:val="clear" w:pos="9638"/>
        <w:tab w:val="right" w:pos="9612"/>
      </w:tabs>
    </w:pPr>
    <w:r>
      <w:rPr>
        <w:rStyle w:val="OhneA"/>
        <w:rFonts w:ascii="Verdana" w:hAnsi="Verdana"/>
        <w:color w:val="666666"/>
        <w:sz w:val="20"/>
        <w:szCs w:val="20"/>
        <w:u w:color="666666"/>
      </w:rPr>
      <w:t xml:space="preserve">Zuletzt redaktionell bearbeitet am </w:t>
    </w:r>
    <w:r>
      <w:rPr>
        <w:rStyle w:val="OhneA"/>
        <w:rFonts w:ascii="Verdana" w:eastAsia="Verdana" w:hAnsi="Verdana" w:cs="Verdana"/>
        <w:color w:val="666666"/>
        <w:sz w:val="20"/>
        <w:szCs w:val="20"/>
        <w:u w:color="666666"/>
      </w:rPr>
      <w:fldChar w:fldCharType="begin"/>
    </w:r>
    <w:r>
      <w:rPr>
        <w:rStyle w:val="OhneA"/>
        <w:rFonts w:ascii="Verdana" w:eastAsia="Verdana" w:hAnsi="Verdana" w:cs="Verdana"/>
        <w:color w:val="666666"/>
        <w:sz w:val="20"/>
        <w:szCs w:val="20"/>
        <w:u w:color="666666"/>
      </w:rPr>
      <w:instrText xml:space="preserve"> DATE \@ "d. MMMM y" </w:instrText>
    </w:r>
    <w:r>
      <w:rPr>
        <w:rStyle w:val="OhneA"/>
        <w:rFonts w:ascii="Verdana" w:eastAsia="Verdana" w:hAnsi="Verdana" w:cs="Verdana"/>
        <w:color w:val="666666"/>
        <w:sz w:val="20"/>
        <w:szCs w:val="20"/>
        <w:u w:color="666666"/>
      </w:rPr>
      <w:fldChar w:fldCharType="separate"/>
    </w:r>
    <w:r w:rsidR="0004242A">
      <w:rPr>
        <w:rStyle w:val="OhneA"/>
        <w:rFonts w:ascii="Verdana" w:eastAsia="Verdana" w:hAnsi="Verdana" w:cs="Verdana"/>
        <w:noProof/>
        <w:color w:val="666666"/>
        <w:sz w:val="20"/>
        <w:szCs w:val="20"/>
        <w:u w:color="666666"/>
      </w:rPr>
      <w:t>7. Juni 17</w:t>
    </w:r>
    <w:r>
      <w:rPr>
        <w:rStyle w:val="OhneA"/>
        <w:rFonts w:ascii="Verdana" w:eastAsia="Verdana" w:hAnsi="Verdana" w:cs="Verdana"/>
        <w:color w:val="666666"/>
        <w:sz w:val="20"/>
        <w:szCs w:val="20"/>
        <w:u w:color="66666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33" w:rsidRDefault="00E90F33">
      <w:r>
        <w:separator/>
      </w:r>
    </w:p>
  </w:footnote>
  <w:footnote w:type="continuationSeparator" w:id="0">
    <w:p w:rsidR="00E90F33" w:rsidRDefault="00E9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EC" w:rsidRDefault="00E90F33">
    <w:pPr>
      <w:pStyle w:val="Kopfzeile"/>
      <w:tabs>
        <w:tab w:val="clear" w:pos="9638"/>
        <w:tab w:val="right" w:pos="9612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527088</wp:posOffset>
          </wp:positionV>
          <wp:extent cx="1234424" cy="63314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24" cy="6331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OhneA"/>
        <w:rFonts w:ascii="Verdana" w:hAnsi="Verdana"/>
        <w:color w:val="4C4C4C"/>
        <w:sz w:val="30"/>
        <w:szCs w:val="30"/>
        <w:u w:color="4C4C4C"/>
      </w:rPr>
      <w:t>Landessch</w:t>
    </w:r>
    <w:r>
      <w:rPr>
        <w:rStyle w:val="OhneA"/>
        <w:rFonts w:ascii="Verdana" w:hAnsi="Verdana"/>
        <w:color w:val="4C4C4C"/>
        <w:sz w:val="30"/>
        <w:szCs w:val="30"/>
        <w:u w:color="4C4C4C"/>
      </w:rPr>
      <w:t>ü</w:t>
    </w:r>
    <w:r>
      <w:rPr>
        <w:rStyle w:val="OhneA"/>
        <w:rFonts w:ascii="Verdana" w:hAnsi="Verdana"/>
        <w:color w:val="4C4C4C"/>
        <w:sz w:val="30"/>
        <w:szCs w:val="30"/>
        <w:u w:color="4C4C4C"/>
      </w:rPr>
      <w:t>lervertretung</w:t>
    </w:r>
  </w:p>
  <w:p w:rsidR="004C60EC" w:rsidRDefault="00E90F33">
    <w:pPr>
      <w:pStyle w:val="Kopfzeile"/>
      <w:tabs>
        <w:tab w:val="clear" w:pos="9638"/>
        <w:tab w:val="right" w:pos="9612"/>
      </w:tabs>
      <w:jc w:val="right"/>
      <w:rPr>
        <w:rStyle w:val="OhneA"/>
        <w:rFonts w:ascii="Verdana" w:eastAsia="Verdana" w:hAnsi="Verdana" w:cs="Verdana"/>
        <w:color w:val="4C4C4C"/>
        <w:sz w:val="30"/>
        <w:szCs w:val="30"/>
        <w:u w:color="4C4C4C"/>
      </w:rPr>
    </w:pPr>
    <w:r>
      <w:rPr>
        <w:rStyle w:val="OhneA"/>
        <w:rFonts w:ascii="Verdana" w:hAnsi="Verdana"/>
        <w:color w:val="4C4C4C"/>
        <w:sz w:val="30"/>
        <w:szCs w:val="30"/>
        <w:u w:color="4C4C4C"/>
      </w:rPr>
      <w:t>der Gymnasien</w:t>
    </w:r>
  </w:p>
  <w:p w:rsidR="004C60EC" w:rsidRDefault="00E90F33">
    <w:pPr>
      <w:pStyle w:val="Kopfzeile"/>
      <w:tabs>
        <w:tab w:val="clear" w:pos="9638"/>
        <w:tab w:val="right" w:pos="9612"/>
      </w:tabs>
      <w:jc w:val="right"/>
    </w:pPr>
    <w:r>
      <w:rPr>
        <w:rStyle w:val="OhneA"/>
        <w:rFonts w:ascii="Verdana" w:hAnsi="Verdana"/>
        <w:color w:val="4C4C4C"/>
        <w:sz w:val="30"/>
        <w:szCs w:val="30"/>
        <w:u w:color="4C4C4C"/>
      </w:rPr>
      <w:t>in Schleswig-Holstein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0F8C"/>
    <w:multiLevelType w:val="hybridMultilevel"/>
    <w:tmpl w:val="210AF9A0"/>
    <w:styleLink w:val="ImportierterStil2"/>
    <w:lvl w:ilvl="0" w:tplc="075CCBA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CE7AB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12" w:hanging="3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4982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32" w:hanging="3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E2F55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52" w:hanging="3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F0F2C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572" w:hanging="3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385A6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292" w:hanging="3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143CE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12" w:hanging="3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0CF5D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732" w:hanging="3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2430B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452" w:hanging="3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5D406C0"/>
    <w:multiLevelType w:val="hybridMultilevel"/>
    <w:tmpl w:val="210AF9A0"/>
    <w:numStyleLink w:val="ImportierterStil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60EC"/>
    <w:rsid w:val="0004242A"/>
    <w:rsid w:val="0040175C"/>
    <w:rsid w:val="004C60EC"/>
    <w:rsid w:val="00E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OhneA">
    <w:name w:val="Ohne A"/>
    <w:rPr>
      <w:lang w:val="de-DE"/>
    </w:rPr>
  </w:style>
  <w:style w:type="paragraph" w:styleId="Fuzeile">
    <w:name w:val="footer"/>
    <w:pPr>
      <w:widowControl w:val="0"/>
      <w:tabs>
        <w:tab w:val="center" w:pos="4819"/>
        <w:tab w:val="right" w:pos="9638"/>
      </w:tabs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xtbody">
    <w:name w:val="Text body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Hyperlink0">
    <w:name w:val="Hyperlink.0"/>
    <w:basedOn w:val="OhneA"/>
    <w:rPr>
      <w:rFonts w:ascii="Calibri" w:eastAsia="Calibri" w:hAnsi="Calibri" w:cs="Calibri"/>
      <w:i/>
      <w:iCs/>
      <w:sz w:val="22"/>
      <w:szCs w:val="22"/>
      <w:lang w:val="de-DE"/>
    </w:rPr>
  </w:style>
  <w:style w:type="paragraph" w:customStyle="1" w:styleId="TextA">
    <w:name w:val="Text A"/>
    <w:pPr>
      <w:widowControl w:val="0"/>
      <w:suppressAutoHyphens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ierterStil2">
    <w:name w:val="Importierter Stil: 2"/>
    <w:pPr>
      <w:numPr>
        <w:numId w:val="1"/>
      </w:numPr>
    </w:pPr>
  </w:style>
  <w:style w:type="character" w:customStyle="1" w:styleId="Hyperlink1">
    <w:name w:val="Hyperlink.1"/>
    <w:basedOn w:val="OhneA"/>
    <w:rPr>
      <w:rFonts w:ascii="Arial" w:eastAsia="Arial" w:hAnsi="Arial" w:cs="Arial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4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42A"/>
    <w:rPr>
      <w:rFonts w:ascii="Tahoma" w:eastAsia="Times New Roman" w:hAnsi="Tahoma" w:cs="Tahoma"/>
      <w:color w:val="000000"/>
      <w:kern w:val="3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OhneA">
    <w:name w:val="Ohne A"/>
    <w:rPr>
      <w:lang w:val="de-DE"/>
    </w:rPr>
  </w:style>
  <w:style w:type="paragraph" w:styleId="Fuzeile">
    <w:name w:val="footer"/>
    <w:pPr>
      <w:widowControl w:val="0"/>
      <w:tabs>
        <w:tab w:val="center" w:pos="4819"/>
        <w:tab w:val="right" w:pos="9638"/>
      </w:tabs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xtbody">
    <w:name w:val="Text body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Hyperlink0">
    <w:name w:val="Hyperlink.0"/>
    <w:basedOn w:val="OhneA"/>
    <w:rPr>
      <w:rFonts w:ascii="Calibri" w:eastAsia="Calibri" w:hAnsi="Calibri" w:cs="Calibri"/>
      <w:i/>
      <w:iCs/>
      <w:sz w:val="22"/>
      <w:szCs w:val="22"/>
      <w:lang w:val="de-DE"/>
    </w:rPr>
  </w:style>
  <w:style w:type="paragraph" w:customStyle="1" w:styleId="TextA">
    <w:name w:val="Text A"/>
    <w:pPr>
      <w:widowControl w:val="0"/>
      <w:suppressAutoHyphens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ierterStil2">
    <w:name w:val="Importierter Stil: 2"/>
    <w:pPr>
      <w:numPr>
        <w:numId w:val="1"/>
      </w:numPr>
    </w:pPr>
  </w:style>
  <w:style w:type="character" w:customStyle="1" w:styleId="Hyperlink1">
    <w:name w:val="Hyperlink.1"/>
    <w:basedOn w:val="OhneA"/>
    <w:rPr>
      <w:rFonts w:ascii="Arial" w:eastAsia="Arial" w:hAnsi="Arial" w:cs="Arial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4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42A"/>
    <w:rPr>
      <w:rFonts w:ascii="Tahoma" w:eastAsia="Times New Roman" w:hAnsi="Tahoma" w:cs="Tahoma"/>
      <w:color w:val="000000"/>
      <w:kern w:val="3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uelervertretung.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chuelervertretun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nasien.schuelervertretung.de/grundsatzprogram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5736</Words>
  <Characters>36144</Characters>
  <Application>Microsoft Office Word</Application>
  <DocSecurity>0</DocSecurity>
  <Lines>301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Windows User</cp:lastModifiedBy>
  <cp:revision>2</cp:revision>
  <dcterms:created xsi:type="dcterms:W3CDTF">2017-06-07T14:46:00Z</dcterms:created>
  <dcterms:modified xsi:type="dcterms:W3CDTF">2017-06-07T14:46:00Z</dcterms:modified>
</cp:coreProperties>
</file>