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9D0E" w14:textId="77777777" w:rsidR="00620F9C" w:rsidRPr="00620F9C" w:rsidRDefault="00620F9C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/>
          <w:bCs/>
          <w:sz w:val="24"/>
          <w:szCs w:val="32"/>
        </w:rPr>
      </w:pPr>
      <w:r w:rsidRPr="00620F9C">
        <w:rPr>
          <w:rFonts w:asciiTheme="minorHAnsi" w:hAnsiTheme="minorHAnsi" w:cstheme="minorHAnsi"/>
          <w:b/>
          <w:bCs/>
          <w:sz w:val="24"/>
          <w:szCs w:val="32"/>
        </w:rPr>
        <w:t>An</w:t>
      </w:r>
    </w:p>
    <w:p w14:paraId="70B0F16F" w14:textId="77777777" w:rsidR="00620F9C" w:rsidRPr="00620F9C" w:rsidRDefault="00620F9C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d</w:t>
      </w:r>
      <w:r w:rsidRPr="00620F9C">
        <w:rPr>
          <w:rFonts w:asciiTheme="minorHAnsi" w:hAnsiTheme="minorHAnsi" w:cstheme="minorHAnsi"/>
          <w:bCs/>
          <w:szCs w:val="32"/>
        </w:rPr>
        <w:t>ie Bildungsministerin des Landes Schleswig-Holstein</w:t>
      </w:r>
      <w:r>
        <w:rPr>
          <w:rFonts w:asciiTheme="minorHAnsi" w:hAnsiTheme="minorHAnsi" w:cstheme="minorHAnsi"/>
          <w:bCs/>
          <w:szCs w:val="32"/>
        </w:rPr>
        <w:t>,</w:t>
      </w:r>
    </w:p>
    <w:p w14:paraId="4F2B16E0" w14:textId="77777777" w:rsidR="00620F9C" w:rsidRPr="00620F9C" w:rsidRDefault="00620F9C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d</w:t>
      </w:r>
      <w:r w:rsidRPr="00620F9C">
        <w:rPr>
          <w:rFonts w:asciiTheme="minorHAnsi" w:hAnsiTheme="minorHAnsi" w:cstheme="minorHAnsi"/>
          <w:bCs/>
          <w:szCs w:val="32"/>
        </w:rPr>
        <w:t xml:space="preserve">ie </w:t>
      </w:r>
      <w:r w:rsidR="00014B34">
        <w:rPr>
          <w:rFonts w:asciiTheme="minorHAnsi" w:hAnsiTheme="minorHAnsi" w:cstheme="minorHAnsi"/>
          <w:bCs/>
          <w:szCs w:val="32"/>
        </w:rPr>
        <w:t>b</w:t>
      </w:r>
      <w:r w:rsidRPr="00620F9C">
        <w:rPr>
          <w:rFonts w:asciiTheme="minorHAnsi" w:hAnsiTheme="minorHAnsi" w:cstheme="minorHAnsi"/>
          <w:bCs/>
          <w:szCs w:val="32"/>
        </w:rPr>
        <w:t>ildungspolitische</w:t>
      </w:r>
      <w:r w:rsidR="00014B34">
        <w:rPr>
          <w:rFonts w:asciiTheme="minorHAnsi" w:hAnsiTheme="minorHAnsi" w:cstheme="minorHAnsi"/>
          <w:bCs/>
          <w:szCs w:val="32"/>
        </w:rPr>
        <w:t>n</w:t>
      </w:r>
      <w:r w:rsidRPr="00620F9C">
        <w:rPr>
          <w:rFonts w:asciiTheme="minorHAnsi" w:hAnsiTheme="minorHAnsi" w:cstheme="minorHAnsi"/>
          <w:bCs/>
          <w:szCs w:val="32"/>
        </w:rPr>
        <w:t xml:space="preserve"> Sprecherinnen und Sprecher der Landtagsfraktionen</w:t>
      </w:r>
      <w:r>
        <w:rPr>
          <w:rFonts w:asciiTheme="minorHAnsi" w:hAnsiTheme="minorHAnsi" w:cstheme="minorHAnsi"/>
          <w:bCs/>
          <w:szCs w:val="32"/>
        </w:rPr>
        <w:t xml:space="preserve"> und</w:t>
      </w:r>
    </w:p>
    <w:p w14:paraId="43196A6A" w14:textId="77777777" w:rsidR="00620F9C" w:rsidRDefault="00620F9C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d</w:t>
      </w:r>
      <w:r w:rsidRPr="00620F9C">
        <w:rPr>
          <w:rFonts w:asciiTheme="minorHAnsi" w:hAnsiTheme="minorHAnsi" w:cstheme="minorHAnsi"/>
          <w:bCs/>
          <w:szCs w:val="32"/>
        </w:rPr>
        <w:t>ie Vertreterinnen und Vertreter der Presse</w:t>
      </w:r>
    </w:p>
    <w:p w14:paraId="41143295" w14:textId="77777777" w:rsidR="00620F9C" w:rsidRDefault="00620F9C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Cs w:val="32"/>
        </w:rPr>
      </w:pPr>
    </w:p>
    <w:p w14:paraId="3EE5624F" w14:textId="77777777" w:rsidR="00620F9C" w:rsidRDefault="00620F9C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Cs w:val="32"/>
        </w:rPr>
      </w:pPr>
    </w:p>
    <w:p w14:paraId="00F944EC" w14:textId="7592AA98" w:rsidR="00620F9C" w:rsidRPr="00620F9C" w:rsidRDefault="002C4245" w:rsidP="00620F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Theme="minorHAnsi" w:hAnsiTheme="minorHAnsi" w:cstheme="minorHAnsi"/>
          <w:bCs/>
          <w:sz w:val="24"/>
          <w:szCs w:val="32"/>
        </w:rPr>
      </w:pPr>
      <w:r>
        <w:rPr>
          <w:rFonts w:asciiTheme="minorHAnsi" w:hAnsiTheme="minorHAnsi" w:cstheme="minorHAnsi"/>
          <w:bCs/>
          <w:sz w:val="24"/>
          <w:szCs w:val="32"/>
        </w:rPr>
        <w:t>Kiel</w:t>
      </w:r>
      <w:r w:rsidR="00620F9C" w:rsidRPr="00620F9C">
        <w:rPr>
          <w:rFonts w:asciiTheme="minorHAnsi" w:hAnsiTheme="minorHAnsi" w:cstheme="minorHAnsi"/>
          <w:bCs/>
          <w:sz w:val="24"/>
          <w:szCs w:val="32"/>
        </w:rPr>
        <w:t xml:space="preserve">, </w:t>
      </w:r>
      <w:r w:rsidR="00952DC3">
        <w:rPr>
          <w:rFonts w:asciiTheme="minorHAnsi" w:hAnsiTheme="minorHAnsi" w:cstheme="minorHAnsi"/>
          <w:bCs/>
          <w:sz w:val="24"/>
          <w:szCs w:val="32"/>
        </w:rPr>
        <w:t xml:space="preserve">den </w:t>
      </w:r>
      <w:r>
        <w:rPr>
          <w:rFonts w:asciiTheme="minorHAnsi" w:hAnsiTheme="minorHAnsi" w:cstheme="minorHAnsi"/>
          <w:bCs/>
          <w:sz w:val="24"/>
          <w:szCs w:val="32"/>
        </w:rPr>
        <w:t>20</w:t>
      </w:r>
      <w:r w:rsidR="005C07F8">
        <w:rPr>
          <w:rFonts w:asciiTheme="minorHAnsi" w:hAnsiTheme="minorHAnsi" w:cstheme="minorHAnsi"/>
          <w:bCs/>
          <w:sz w:val="24"/>
          <w:szCs w:val="32"/>
        </w:rPr>
        <w:t>.</w:t>
      </w:r>
      <w:r w:rsidR="00620F9C" w:rsidRPr="00620F9C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5C07F8">
        <w:rPr>
          <w:rFonts w:asciiTheme="minorHAnsi" w:hAnsiTheme="minorHAnsi" w:cstheme="minorHAnsi"/>
          <w:bCs/>
          <w:sz w:val="24"/>
          <w:szCs w:val="32"/>
        </w:rPr>
        <w:t>Januar 2019</w:t>
      </w:r>
    </w:p>
    <w:p w14:paraId="75D5CB80" w14:textId="77777777" w:rsidR="00620F9C" w:rsidRPr="00620F9C" w:rsidRDefault="00620F9C" w:rsidP="00620F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Theme="minorHAnsi" w:hAnsiTheme="minorHAnsi" w:cstheme="minorHAnsi"/>
          <w:bCs/>
          <w:sz w:val="24"/>
          <w:szCs w:val="32"/>
        </w:rPr>
      </w:pPr>
    </w:p>
    <w:p w14:paraId="25ECEF6E" w14:textId="77777777" w:rsidR="00620F9C" w:rsidRDefault="00620F9C" w:rsidP="00620F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Theme="minorHAnsi" w:hAnsiTheme="minorHAnsi" w:cstheme="minorHAnsi"/>
          <w:bCs/>
          <w:szCs w:val="32"/>
        </w:rPr>
      </w:pPr>
    </w:p>
    <w:p w14:paraId="0DAA0CA1" w14:textId="77777777" w:rsidR="00620F9C" w:rsidRPr="00BB3AFB" w:rsidRDefault="00620F9C" w:rsidP="00620F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BB3AFB">
        <w:rPr>
          <w:rFonts w:asciiTheme="minorHAnsi" w:hAnsiTheme="minorHAnsi" w:cstheme="minorHAnsi"/>
          <w:b/>
          <w:bCs/>
          <w:sz w:val="36"/>
          <w:szCs w:val="32"/>
        </w:rPr>
        <w:t>Positionspapier</w:t>
      </w:r>
    </w:p>
    <w:p w14:paraId="4FB342C5" w14:textId="77777777" w:rsidR="00BB3AFB" w:rsidRPr="00BB3AFB" w:rsidRDefault="00BB3AFB" w:rsidP="00620F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14:paraId="2B1567F1" w14:textId="77777777" w:rsidR="00BB3AFB" w:rsidRPr="00BB3AFB" w:rsidRDefault="00D9421E" w:rsidP="00BB3AFB">
      <w:pPr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</w:pPr>
      <w:r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 xml:space="preserve">Digitale </w:t>
      </w:r>
      <w:r w:rsidR="00BB3AFB" w:rsidRPr="00BB3AFB"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 xml:space="preserve">Kernkompetenzen </w:t>
      </w:r>
      <w:r w:rsidR="0020381C"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>müssen</w:t>
      </w:r>
      <w:r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 xml:space="preserve"> ein</w:t>
      </w:r>
      <w:r w:rsidR="00BB3AFB" w:rsidRPr="00BB3AFB"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 xml:space="preserve"> grundlegende</w:t>
      </w:r>
      <w:r w:rsidR="0020381C"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>s Bestandteil</w:t>
      </w:r>
      <w:r w:rsidR="00BB3AFB" w:rsidRPr="00BB3AFB">
        <w:rPr>
          <w:rFonts w:asciiTheme="minorHAnsi" w:hAnsiTheme="minorHAnsi" w:cs="Times New Roman"/>
          <w:b/>
          <w:color w:val="000000"/>
          <w:sz w:val="28"/>
          <w:szCs w:val="28"/>
          <w:lang w:eastAsia="de-DE"/>
        </w:rPr>
        <w:t xml:space="preserve"> moderner Bildung sein!</w:t>
      </w:r>
    </w:p>
    <w:p w14:paraId="6F41635C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de-DE"/>
        </w:rPr>
      </w:pPr>
    </w:p>
    <w:p w14:paraId="3A8DC652" w14:textId="1DF6FD04" w:rsidR="00BB3AFB" w:rsidRPr="00BB3AFB" w:rsidRDefault="00BB3AFB" w:rsidP="00BB3AFB">
      <w:pPr>
        <w:spacing w:after="0" w:line="240" w:lineRule="auto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Wir, die Landesschülervertretung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der Berufsschulen, der Gemeinschaftsschulen und der Gymnasien, seh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en dringenden Handlungsbedarf bei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der Implementierung digitaler Möglichkeiten in Schleswig-Holsteins Schulen.</w:t>
      </w:r>
    </w:p>
    <w:p w14:paraId="6BFE020A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0AA13A10" w14:textId="77777777" w:rsidR="00BB3AFB" w:rsidRPr="00BB3AFB" w:rsidRDefault="00BB3AFB" w:rsidP="00BB3AFB">
      <w:pPr>
        <w:spacing w:after="0" w:line="240" w:lineRule="auto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Unsere heutige Gesellschaft zeichnet sich durch eine weltweite, engmaschige Vernetzung und einen schnellen Informationsverkehr aus. Diese Entwicklung ebnet für die Bereiche Bildung, Forschung und Wirtschaft neue Chancen und Herausforderungen - ein ,,neues” Zeitalter.</w:t>
      </w:r>
    </w:p>
    <w:p w14:paraId="663D382D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55A0F14F" w14:textId="45B12AD5" w:rsidR="00BB3AFB" w:rsidRPr="00BB3AFB" w:rsidRDefault="00BB3AFB" w:rsidP="00BB3AFB">
      <w:pPr>
        <w:spacing w:after="0" w:line="240" w:lineRule="auto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Es gilt für die schleswig-h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olsteinische Bildungspolitik,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die Bedeutung dieses ,,neuen” Zeitalters zu erfassen und daraus ein nachhaltiges Konzept für die Nutzung 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digitaler Möglichkeiten in der S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chule zu entwickeln. Es muss das Ziel sein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das Niveau der schleswig-holsteinischen Schülerschaft auf ein im EU-Vergleich angehobenes Level zu heben und für eine internationale Wettbewerbsfähigkeit der digitalen Kompetenzen auf dem Arbeitsmarkt zu sorgen. Der erste Schritt hierfür wird unweigerlich in der Schule gemacht.</w:t>
      </w:r>
    </w:p>
    <w:p w14:paraId="1A56512C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7C74C6EB" w14:textId="77777777" w:rsidR="00BB3AFB" w:rsidRPr="00BB3AFB" w:rsidRDefault="00BB3AFB" w:rsidP="00BB3AFB">
      <w:pPr>
        <w:spacing w:after="0" w:line="240" w:lineRule="auto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Wir fordern deshalb:</w:t>
      </w:r>
    </w:p>
    <w:p w14:paraId="27001F95" w14:textId="70F5170F" w:rsidR="00BB3AFB" w:rsidRPr="00BB3AFB" w:rsidRDefault="00BB3AFB" w:rsidP="00BB3AFB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,,Um mehr Medienkompetenz an die Schulen zu bringen, fordern wir eine flächendeckende Fortbildungsoffensive zur Sensibilisierung der Lehrerinnen und Lehrer” (Z. 369-370, </w:t>
      </w:r>
      <w:r w:rsidR="00713C0A" w:rsidRPr="00BB3AFB">
        <w:rPr>
          <w:rFonts w:asciiTheme="minorHAnsi" w:hAnsiTheme="minorHAnsi" w:cs="Times New Roman"/>
          <w:color w:val="000000"/>
          <w:szCs w:val="24"/>
          <w:lang w:eastAsia="de-DE"/>
        </w:rPr>
        <w:t>GP</w:t>
      </w:r>
      <w:r w:rsidR="00713C0A">
        <w:rPr>
          <w:rFonts w:asciiTheme="minorHAnsi" w:hAnsiTheme="minorHAnsi" w:cs="Times New Roman"/>
          <w:color w:val="000000"/>
          <w:szCs w:val="24"/>
          <w:lang w:eastAsia="de-DE"/>
        </w:rPr>
        <w:t xml:space="preserve"> der LSV </w:t>
      </w:r>
      <w:proofErr w:type="spellStart"/>
      <w:r w:rsidR="00713C0A">
        <w:rPr>
          <w:rFonts w:asciiTheme="minorHAnsi" w:hAnsiTheme="minorHAnsi" w:cs="Times New Roman"/>
          <w:color w:val="000000"/>
          <w:szCs w:val="24"/>
          <w:lang w:eastAsia="de-DE"/>
        </w:rPr>
        <w:t>Gym</w:t>
      </w:r>
      <w:proofErr w:type="spellEnd"/>
      <w:r w:rsidR="00713C0A">
        <w:rPr>
          <w:rFonts w:asciiTheme="minorHAnsi" w:hAnsiTheme="minorHAnsi" w:cs="Times New Roman"/>
          <w:color w:val="000000"/>
          <w:szCs w:val="24"/>
          <w:lang w:eastAsia="de-DE"/>
        </w:rPr>
        <w:t xml:space="preserve"> SH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):</w:t>
      </w:r>
    </w:p>
    <w:p w14:paraId="4AC8547F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025E5CEA" w14:textId="34A6D6E2" w:rsidR="00BB3AFB" w:rsidRPr="00BB3AFB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Die Fort- und Weiterbildung der Lehrkräfte legt unserer Auffassung nach den existentiellen Grundstein für ein langfristig erfolgreiches Konzept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aktuelle Thematiken wie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das E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rlernen von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Medienkompetenz oder die Bildung digitaler Kernkompetenzen zu ermöglichen. Die ausgereiftesten Betriebssysteme und Geräte sind ohne eine 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entsprechend ausgebildete Lehrkraft für den Schuleins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atz wert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- und sinn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los.   </w:t>
      </w:r>
    </w:p>
    <w:p w14:paraId="791F2923" w14:textId="77777777" w:rsid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3B7A2365" w14:textId="77777777" w:rsid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57ACB806" w14:textId="77777777" w:rsid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181CB252" w14:textId="77777777" w:rsidR="0020381C" w:rsidRPr="00BB3AFB" w:rsidRDefault="0020381C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1FF1BC19" w14:textId="77777777" w:rsidR="00BB3AFB" w:rsidRPr="00BB3AFB" w:rsidRDefault="00BB3AFB" w:rsidP="00BB3AF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lastRenderedPageBreak/>
        <w:t>,,Lehrerinnen und Lehrer sollen in den passenden Unterrichtsmethoden entsprechend fortgebildet werden” (Z. 320-321, GP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der LSV </w:t>
      </w:r>
      <w:proofErr w:type="spellStart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Gym</w:t>
      </w:r>
      <w:proofErr w:type="spellEnd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SH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):</w:t>
      </w:r>
    </w:p>
    <w:p w14:paraId="17C9C96D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334112DF" w14:textId="77777777" w:rsidR="00BB3AFB" w:rsidRPr="00BB3AFB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Abgesehen von didaktische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n Inhalten müssen in der Schule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praktische Fähigkeiten wie z.B. das Zehn-Finger-Tippen vermittelt werden. Diese Kompetenzen sind aufgrund der fortschreitenden digitalen Einflüsse auf den Arbeitsmarkt  für das spätere Berufsleben von großer Bedeutung. </w:t>
      </w:r>
    </w:p>
    <w:p w14:paraId="627DB84C" w14:textId="77777777" w:rsidR="00BB3AFB" w:rsidRPr="00BB3AFB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Zudem muss gewährleistet sein, dass jede Lehrkraft in der Lage ist, mühelos praktische Werkzeuge wie z.B. den Computer oder die installierte Software im Rahmen des Unterrichts zu benutzen.</w:t>
      </w:r>
    </w:p>
    <w:p w14:paraId="0C1419CC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7A2E66F2" w14:textId="77777777" w:rsidR="00BB3AFB" w:rsidRPr="00BB3AFB" w:rsidRDefault="00BB3AFB" w:rsidP="00BB3AF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,,Die Ausstattung mit Computern sollte auf einem aktuellen Stand sein” (Z. 310, GP) ,,Die Schulen sollen im Gebäude eine [...] flächendeckende Internetversorgung via W-LAN sicherstellen” (Z. 312.313, </w:t>
      </w:r>
      <w:r w:rsidR="0020381C" w:rsidRPr="00BB3AFB">
        <w:rPr>
          <w:rFonts w:asciiTheme="minorHAnsi" w:hAnsiTheme="minorHAnsi" w:cs="Times New Roman"/>
          <w:color w:val="000000"/>
          <w:szCs w:val="24"/>
          <w:lang w:eastAsia="de-DE"/>
        </w:rPr>
        <w:t>GP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der LSV </w:t>
      </w:r>
      <w:proofErr w:type="spellStart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Gym</w:t>
      </w:r>
      <w:proofErr w:type="spellEnd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SH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):</w:t>
      </w:r>
    </w:p>
    <w:p w14:paraId="613048D3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1466AAAF" w14:textId="0303F09F" w:rsidR="00BB3AFB" w:rsidRPr="00BB3AFB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Es muss das Ziel der politischen Bemühungen sein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an den Schulen Schleswig-Holsteins 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schnellstmöglich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einen Ausstattungsstandard zu etablieren. Nur eine s</w:t>
      </w:r>
      <w:r w:rsidR="00713C0A">
        <w:rPr>
          <w:rFonts w:asciiTheme="minorHAnsi" w:hAnsiTheme="minorHAnsi" w:cs="Times New Roman"/>
          <w:color w:val="000000"/>
          <w:szCs w:val="24"/>
          <w:lang w:eastAsia="de-DE"/>
        </w:rPr>
        <w:t>olide Grundausstattung macht es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möglich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ein durchdachtes, pädagogisch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sinnvolles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Konzept umsetzen zu können. Zu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 xml:space="preserve"> dieser Grundausstattung gehört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aktuelle Soft- un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d Hardware, die in der Lage ist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, auf längerfristige Sicht Neuentwicklungen tragen zu können, sowie eine stabile Internetverbindung.</w:t>
      </w:r>
    </w:p>
    <w:p w14:paraId="41AEC1DB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684FD6EE" w14:textId="77777777" w:rsidR="00BB3AFB" w:rsidRPr="00BB3AFB" w:rsidRDefault="00BB3AFB" w:rsidP="00BB3AF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,,Künftig sollen digitale Plattformen den Daten- und Informationsaustausch zwischen Lehrerinnen und Lehrern und Schülerinnen und Schülern ergänzen.” (Z. 316-317, </w:t>
      </w:r>
      <w:r w:rsidR="0020381C" w:rsidRPr="00BB3AFB">
        <w:rPr>
          <w:rFonts w:asciiTheme="minorHAnsi" w:hAnsiTheme="minorHAnsi" w:cs="Times New Roman"/>
          <w:color w:val="000000"/>
          <w:szCs w:val="24"/>
          <w:lang w:eastAsia="de-DE"/>
        </w:rPr>
        <w:t>GP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der LSV </w:t>
      </w:r>
      <w:proofErr w:type="spellStart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Gym</w:t>
      </w:r>
      <w:proofErr w:type="spellEnd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SH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):</w:t>
      </w:r>
    </w:p>
    <w:p w14:paraId="59F569A3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36E271C0" w14:textId="646E71B5" w:rsidR="00BB3AFB" w:rsidRPr="00BB3AFB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In der Nutzung digitaler Plattformen für den Daten- und Informationsaustausch zwischen den Lehrkrä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ften und der Schülerschaft sehen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die Landesschülervertretung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en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 xml:space="preserve"> in Schleswig-Holstein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ein nützliches Mittel, um ihn erstens zu beschleunigen und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zu vereinfachen sowie zweitens um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Dokumente nachhaltig und jederzeit abrufbar zugänglich zu machen. Zudem ist eine deutliche Senkung der Kopierkosten anzustreben.</w:t>
      </w:r>
    </w:p>
    <w:p w14:paraId="28329CEE" w14:textId="653A8D35" w:rsidR="00BB3AFB" w:rsidRPr="00BB3AFB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Abgesehen von der generellen Intent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ion eines solchen Programms, legen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die Landesschülervertretung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den Verantwortlichen nahe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den Blickwinkel auf andere passende Software-Möglichkeiten zu vergrößern und diesen nicht auf bereits in Benutzung stehenden Softwares zu beschränken. Der vermeintliche Verdacht auf Datenschutzverstöße darf nicht dazu gebraucht werden, um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andere beziehungsweise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neue Programme zu boykottieren.  </w:t>
      </w:r>
    </w:p>
    <w:p w14:paraId="38BB298F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7F361748" w14:textId="77777777" w:rsidR="00BB3AFB" w:rsidRPr="00BB3AFB" w:rsidRDefault="00BB3AFB" w:rsidP="00BB3AF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,,Den Schülerinnen und Schülern den richtigen Umgang mit ihnen (Medien) zu lehren und über Gefahren aufzuklären, gehört dabei zum Bildungsauftrag der Schulen</w:t>
      </w:r>
      <w:proofErr w:type="gramStart"/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.”</w:t>
      </w:r>
      <w:proofErr w:type="gramEnd"/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(Z. 153-155, </w:t>
      </w:r>
      <w:r w:rsidR="0020381C" w:rsidRPr="00BB3AFB">
        <w:rPr>
          <w:rFonts w:asciiTheme="minorHAnsi" w:hAnsiTheme="minorHAnsi" w:cs="Times New Roman"/>
          <w:color w:val="000000"/>
          <w:szCs w:val="24"/>
          <w:lang w:eastAsia="de-DE"/>
        </w:rPr>
        <w:t>GP</w:t>
      </w:r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der LSV </w:t>
      </w:r>
      <w:proofErr w:type="spellStart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>Gym</w:t>
      </w:r>
      <w:proofErr w:type="spellEnd"/>
      <w:r w:rsidR="0020381C">
        <w:rPr>
          <w:rFonts w:asciiTheme="minorHAnsi" w:hAnsiTheme="minorHAnsi" w:cs="Times New Roman"/>
          <w:color w:val="000000"/>
          <w:szCs w:val="24"/>
          <w:lang w:eastAsia="de-DE"/>
        </w:rPr>
        <w:t xml:space="preserve"> SH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):</w:t>
      </w:r>
    </w:p>
    <w:p w14:paraId="5928182C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723422ED" w14:textId="6EA70B41" w:rsidR="00BB3AFB" w:rsidRPr="00BB3AFB" w:rsidRDefault="00BB3AFB" w:rsidP="00DC584A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Wie bereits in Punkt 2 erwähnt, muss im Unterrichtsgespräch eine kontroverse Diskussion z.B. zum Thema Gefahren im Netz ermöglicht werden,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lastRenderedPageBreak/>
        <w:t xml:space="preserve">die es 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den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S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chülerinnen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u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nd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S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>chülern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erlaubt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>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Problematiken eigenständig zu erfassen und zunächst selbst Lösungswege 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>zu erarbeiten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. Darüberhinaus muss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 xml:space="preserve">besonders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die Schule im Sinne des allgemeinen Bildungsauftrages auch eine aufklärende Instanz darstellen. Eine gute Aufklärung und das eigenständige Erfassen von Fragestellungen machen eine gute Medienkompetenz aus. </w:t>
      </w:r>
      <w:r w:rsidR="00DC584A">
        <w:rPr>
          <w:rFonts w:asciiTheme="minorHAnsi" w:hAnsiTheme="minorHAnsi" w:cs="Times New Roman"/>
          <w:color w:val="000000"/>
          <w:szCs w:val="24"/>
          <w:lang w:eastAsia="de-DE"/>
        </w:rPr>
        <w:t xml:space="preserve">Es ist ebenfalls sinnvoll darüber nachzudenken, ob sich der Erwerb einfachen Basiswissens in Programmierung in den Lehrplan eines in Zukunft möglichen  Medienunterrichts integrieren ließe.  </w:t>
      </w:r>
    </w:p>
    <w:p w14:paraId="552CE139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35C91CC0" w14:textId="77777777" w:rsidR="00BB3AFB" w:rsidRPr="00BB3AFB" w:rsidRDefault="00BB3AFB" w:rsidP="00BB3AF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Mitbestimmung:</w:t>
      </w:r>
    </w:p>
    <w:p w14:paraId="7F60D1CE" w14:textId="77777777" w:rsidR="00BB3AFB" w:rsidRPr="00BB3AFB" w:rsidRDefault="00BB3AFB" w:rsidP="00BB3AFB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de-DE"/>
        </w:rPr>
      </w:pPr>
    </w:p>
    <w:p w14:paraId="0BE5E5F4" w14:textId="25D9574D" w:rsidR="00713C0A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Eine Anpassung des Schulsystems hin zur digitalisierten Welt geht viele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Gruppen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etwas an, aber im ganz besonderen die Schülerschaft. Es geht um die Ausbildung einer jeden Schülerin und eines jeden Schülers und um die zukünftigen Möglichkeiten auf dem internationalen, wettbewerbsorientierten Arb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>eitsmarkt</w:t>
      </w:r>
      <w:r w:rsidR="00713C0A">
        <w:rPr>
          <w:rFonts w:asciiTheme="minorHAnsi" w:hAnsiTheme="minorHAnsi" w:cs="Times New Roman"/>
          <w:color w:val="000000"/>
          <w:szCs w:val="24"/>
          <w:lang w:eastAsia="de-DE"/>
        </w:rPr>
        <w:t xml:space="preserve"> Bestand zu haben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. Ganz abgesehen davon,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>ist es neben den Lehrkräften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 und </w:t>
      </w:r>
      <w:r w:rsidR="00DC584A">
        <w:rPr>
          <w:rFonts w:asciiTheme="minorHAnsi" w:hAnsiTheme="minorHAnsi" w:cs="Times New Roman"/>
          <w:color w:val="000000"/>
          <w:szCs w:val="24"/>
          <w:lang w:eastAsia="de-DE"/>
        </w:rPr>
        <w:t>d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>er Elternschaft,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die Schülerschaft, die die Konsequenzen jeder einzelnen polit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ischen Entscheidung,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zu tragen hat. 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Deshalb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fordern wir die polit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ischen Verantwortlichen auf, den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Landesschülervertretung</w:t>
      </w:r>
      <w:r w:rsidR="002C4245">
        <w:rPr>
          <w:rFonts w:asciiTheme="minorHAnsi" w:hAnsiTheme="minorHAnsi" w:cs="Times New Roman"/>
          <w:color w:val="000000"/>
          <w:szCs w:val="24"/>
          <w:lang w:eastAsia="de-DE"/>
        </w:rPr>
        <w:t>en beziehungsweise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ausgewählten </w:t>
      </w:r>
      <w:r w:rsidR="002F1608" w:rsidRPr="00BB3AFB">
        <w:rPr>
          <w:rFonts w:asciiTheme="minorHAnsi" w:hAnsiTheme="minorHAnsi" w:cs="Times New Roman"/>
          <w:color w:val="000000"/>
          <w:szCs w:val="24"/>
          <w:lang w:eastAsia="de-DE"/>
        </w:rPr>
        <w:t>S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chülerinnen </w:t>
      </w:r>
      <w:r w:rsidR="002F1608" w:rsidRPr="00BB3AFB">
        <w:rPr>
          <w:rFonts w:asciiTheme="minorHAnsi" w:hAnsiTheme="minorHAnsi" w:cs="Times New Roman"/>
          <w:color w:val="000000"/>
          <w:szCs w:val="24"/>
          <w:lang w:eastAsia="de-DE"/>
        </w:rPr>
        <w:t>u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 xml:space="preserve">nd </w:t>
      </w:r>
      <w:r w:rsidR="002F1608" w:rsidRPr="00BB3AFB">
        <w:rPr>
          <w:rFonts w:asciiTheme="minorHAnsi" w:hAnsiTheme="minorHAnsi" w:cs="Times New Roman"/>
          <w:color w:val="000000"/>
          <w:szCs w:val="24"/>
          <w:lang w:eastAsia="de-DE"/>
        </w:rPr>
        <w:t>S</w:t>
      </w:r>
      <w:r w:rsidR="002F1608">
        <w:rPr>
          <w:rFonts w:asciiTheme="minorHAnsi" w:hAnsiTheme="minorHAnsi" w:cs="Times New Roman"/>
          <w:color w:val="000000"/>
          <w:szCs w:val="24"/>
          <w:lang w:eastAsia="de-DE"/>
        </w:rPr>
        <w:t>chülern</w:t>
      </w:r>
      <w:r w:rsidR="002F1608"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 </w:t>
      </w:r>
      <w:r w:rsidRPr="00BB3AFB">
        <w:rPr>
          <w:rFonts w:asciiTheme="minorHAnsi" w:hAnsiTheme="minorHAnsi" w:cs="Times New Roman"/>
          <w:color w:val="000000"/>
          <w:szCs w:val="24"/>
          <w:lang w:eastAsia="de-DE"/>
        </w:rPr>
        <w:t xml:space="preserve">eine Beraterkompetenz in dieser hoch komplexen Fragestellung einzuräumen. </w:t>
      </w:r>
    </w:p>
    <w:p w14:paraId="3B1EF4DC" w14:textId="77777777" w:rsidR="00713C0A" w:rsidRDefault="00713C0A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</w:p>
    <w:p w14:paraId="2DA47B28" w14:textId="77777777" w:rsidR="00713C0A" w:rsidRDefault="00713C0A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color w:val="000000"/>
          <w:szCs w:val="24"/>
          <w:lang w:eastAsia="de-DE"/>
        </w:rPr>
      </w:pPr>
    </w:p>
    <w:p w14:paraId="405DC6CB" w14:textId="0DB385C1" w:rsidR="00BB3AFB" w:rsidRPr="00713C0A" w:rsidRDefault="00BB3AFB" w:rsidP="00BB3AFB">
      <w:pPr>
        <w:spacing w:after="0" w:line="240" w:lineRule="auto"/>
        <w:ind w:left="1440"/>
        <w:jc w:val="both"/>
        <w:rPr>
          <w:rFonts w:asciiTheme="minorHAnsi" w:hAnsiTheme="minorHAnsi" w:cs="Times New Roman"/>
          <w:b/>
          <w:color w:val="000000"/>
          <w:szCs w:val="24"/>
          <w:lang w:eastAsia="de-DE"/>
        </w:rPr>
      </w:pPr>
      <w:r w:rsidRPr="00713C0A">
        <w:rPr>
          <w:rFonts w:asciiTheme="minorHAnsi" w:hAnsiTheme="minorHAnsi" w:cs="Times New Roman"/>
          <w:b/>
          <w:color w:val="000000"/>
          <w:szCs w:val="24"/>
          <w:lang w:eastAsia="de-DE"/>
        </w:rPr>
        <w:t>Arbeiten sie nicht nur für uns, sondern bitte auch endlich mit uns!</w:t>
      </w:r>
    </w:p>
    <w:p w14:paraId="68A0366E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65550E3F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0B10837F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1391553D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497FBE2E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44AFCD51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276477C4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54535DCA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1D41E215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038AEEFD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03FF0B99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6A6C9C16" w14:textId="77777777" w:rsid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63ACD7F9" w14:textId="77777777" w:rsidR="00BB3AFB" w:rsidRPr="00BB3AFB" w:rsidRDefault="00BB3AFB" w:rsidP="00BB3AFB">
      <w:pPr>
        <w:spacing w:after="240" w:line="240" w:lineRule="auto"/>
        <w:rPr>
          <w:rFonts w:asciiTheme="minorHAnsi" w:eastAsia="Times New Roman" w:hAnsiTheme="minorHAnsi" w:cs="Times New Roman"/>
          <w:szCs w:val="24"/>
          <w:lang w:eastAsia="de-DE"/>
        </w:rPr>
      </w:pPr>
    </w:p>
    <w:p w14:paraId="78E65F71" w14:textId="77777777" w:rsidR="00C552CB" w:rsidRPr="00BB3AFB" w:rsidRDefault="00C552CB" w:rsidP="00296D3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E87926" w14:textId="77777777" w:rsidR="00C552CB" w:rsidRPr="00BB3AFB" w:rsidRDefault="00C552CB" w:rsidP="00296D3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7C6D76" w14:textId="77777777" w:rsidR="00C552CB" w:rsidRPr="00BB3AFB" w:rsidRDefault="00C552CB" w:rsidP="00296D3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802CB8" w14:textId="77777777" w:rsidR="00C552CB" w:rsidRPr="00BB3AFB" w:rsidRDefault="00C552CB" w:rsidP="00296D3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407B6A" w14:textId="0A08209B" w:rsidR="00A15138" w:rsidRPr="00BB3AFB" w:rsidRDefault="007B4388" w:rsidP="00296D3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7292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DC8158" wp14:editId="74D78CF6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395855" cy="597535"/>
            <wp:effectExtent l="0" t="0" r="0" b="1206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B72EB" w14:textId="3732BECC" w:rsidR="00A15138" w:rsidRPr="00BB3AFB" w:rsidRDefault="00A15138" w:rsidP="0089729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0459F0" w14:textId="77777777" w:rsidR="007F7A16" w:rsidRPr="00BB3AFB" w:rsidRDefault="007F7A16" w:rsidP="0089729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2FB51B6" w14:textId="03024B1C" w:rsidR="00C552CB" w:rsidRPr="00BB3AFB" w:rsidRDefault="00C552CB" w:rsidP="00897292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</w:t>
      </w:r>
    </w:p>
    <w:p w14:paraId="3E7A97E5" w14:textId="77777777" w:rsidR="00BB3AFB" w:rsidRPr="00BB3AFB" w:rsidRDefault="00BB3AFB" w:rsidP="00BB3AF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>Landesschülervertretung der Gymnasien</w:t>
      </w:r>
    </w:p>
    <w:p w14:paraId="002211CC" w14:textId="77777777" w:rsidR="00BB3AFB" w:rsidRPr="00BB3AFB" w:rsidRDefault="00BB3AFB" w:rsidP="00BB3AF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Lasse Barber</w:t>
      </w:r>
    </w:p>
    <w:p w14:paraId="36117E46" w14:textId="77777777" w:rsidR="00BB3AFB" w:rsidRPr="00BB3AFB" w:rsidRDefault="00BB3AFB" w:rsidP="00BB3AF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Referent für Digitalisierung und digitale Medienkompetenz</w:t>
      </w:r>
    </w:p>
    <w:p w14:paraId="582621FD" w14:textId="3F379524" w:rsidR="00C552CB" w:rsidRPr="00BB3AFB" w:rsidRDefault="00986AB9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1B478BB" wp14:editId="4686D46D">
            <wp:simplePos x="0" y="0"/>
            <wp:positionH relativeFrom="column">
              <wp:posOffset>-213995</wp:posOffset>
            </wp:positionH>
            <wp:positionV relativeFrom="paragraph">
              <wp:posOffset>86108</wp:posOffset>
            </wp:positionV>
            <wp:extent cx="1714500" cy="962277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19" cy="9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2D7FA" w14:textId="4CB5E833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546F56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3FDDBB" w14:textId="489CB77A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B2A1E35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</w:t>
      </w:r>
    </w:p>
    <w:p w14:paraId="29D5B7D7" w14:textId="1A30B467" w:rsidR="00BB3AFB" w:rsidRPr="00BB3AFB" w:rsidRDefault="00BB3AFB" w:rsidP="00BB3AF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 xml:space="preserve">Landesschülervertretung der </w:t>
      </w:r>
      <w:r w:rsidR="00986AB9">
        <w:rPr>
          <w:rFonts w:asciiTheme="minorHAnsi" w:hAnsiTheme="minorHAnsi" w:cstheme="minorHAnsi"/>
          <w:bCs/>
          <w:sz w:val="24"/>
          <w:szCs w:val="24"/>
        </w:rPr>
        <w:t>berufsbildenden Schulen</w:t>
      </w:r>
    </w:p>
    <w:p w14:paraId="06FA6BC1" w14:textId="1BA91F6F" w:rsidR="00BB3AFB" w:rsidRPr="00BB3AFB" w:rsidRDefault="002F1608" w:rsidP="00BB3AF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Benjamin Lemke</w:t>
      </w:r>
      <w:r w:rsidR="00BB3AFB" w:rsidRPr="00BB3AFB">
        <w:rPr>
          <w:rFonts w:asciiTheme="minorHAnsi" w:hAnsiTheme="minorHAnsi" w:cstheme="minorHAnsi"/>
          <w:bCs/>
          <w:sz w:val="24"/>
          <w:szCs w:val="24"/>
        </w:rPr>
        <w:tab/>
        <w:t xml:space="preserve">  </w:t>
      </w:r>
    </w:p>
    <w:p w14:paraId="50048AE0" w14:textId="4393E446" w:rsidR="00BB3AFB" w:rsidRPr="00BB3AFB" w:rsidRDefault="00BB3AFB" w:rsidP="00BB3AF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 xml:space="preserve">Landesschülersprecher der </w:t>
      </w:r>
      <w:r w:rsidR="00986AB9">
        <w:rPr>
          <w:rFonts w:asciiTheme="minorHAnsi" w:hAnsiTheme="minorHAnsi" w:cstheme="minorHAnsi"/>
          <w:bCs/>
          <w:sz w:val="24"/>
          <w:szCs w:val="24"/>
        </w:rPr>
        <w:t xml:space="preserve">berufsbildenden Schulen </w:t>
      </w:r>
    </w:p>
    <w:p w14:paraId="5950A351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964281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820DCD" w14:textId="48B69445" w:rsidR="00C552CB" w:rsidRPr="00BB3AFB" w:rsidRDefault="007B4388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Times Roman" w:hAnsi="Times Roman" w:cs="Times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8B1532F" wp14:editId="1F62F07D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3162300" cy="838200"/>
            <wp:effectExtent l="0" t="0" r="1270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EBE08" w14:textId="1C3F6FF4" w:rsidR="007B4388" w:rsidRDefault="007B4388" w:rsidP="007B4388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  <w:szCs w:val="24"/>
        </w:rPr>
      </w:pPr>
      <w:r>
        <w:rPr>
          <w:rFonts w:ascii="Times Roman" w:hAnsi="Times Roman" w:cs="Times Roman"/>
          <w:color w:val="000000"/>
          <w:szCs w:val="24"/>
        </w:rPr>
        <w:t xml:space="preserve"> </w:t>
      </w:r>
    </w:p>
    <w:p w14:paraId="4858617E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A0E788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</w:t>
      </w:r>
    </w:p>
    <w:p w14:paraId="14DF0E32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>Landesschülervertretung der Gemeinschaftsschulen</w:t>
      </w:r>
      <w:r w:rsidRPr="00BB3AFB">
        <w:rPr>
          <w:rFonts w:asciiTheme="minorHAnsi" w:hAnsiTheme="minorHAnsi" w:cstheme="minorHAnsi"/>
          <w:bCs/>
          <w:sz w:val="24"/>
          <w:szCs w:val="24"/>
        </w:rPr>
        <w:tab/>
        <w:t xml:space="preserve">  </w:t>
      </w:r>
    </w:p>
    <w:p w14:paraId="4C305A13" w14:textId="77777777" w:rsidR="00C552CB" w:rsidRPr="00BB3AFB" w:rsidRDefault="002F1608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Leon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Graack</w:t>
      </w:r>
      <w:proofErr w:type="spellEnd"/>
    </w:p>
    <w:p w14:paraId="75FC5BEF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AFB">
        <w:rPr>
          <w:rFonts w:asciiTheme="minorHAnsi" w:hAnsiTheme="minorHAnsi" w:cstheme="minorHAnsi"/>
          <w:bCs/>
          <w:sz w:val="24"/>
          <w:szCs w:val="24"/>
        </w:rPr>
        <w:t>Landesschülersprecher der Gemeinschaftsschulen</w:t>
      </w:r>
    </w:p>
    <w:p w14:paraId="6D5FDDDA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CEE21E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C55E5B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6C1B182" w14:textId="77777777" w:rsidR="00C552CB" w:rsidRPr="00BB3AFB" w:rsidRDefault="00C552CB" w:rsidP="00C552CB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7C8290" w14:textId="77777777" w:rsidR="00C552CB" w:rsidRPr="00BB3AFB" w:rsidRDefault="00C552CB" w:rsidP="00296D3C">
      <w:pPr>
        <w:pStyle w:val="Standard1"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Theme="minorHAnsi" w:hAnsiTheme="minorHAnsi" w:cstheme="minorHAnsi"/>
          <w:bCs/>
          <w:sz w:val="24"/>
          <w:szCs w:val="32"/>
        </w:rPr>
      </w:pPr>
      <w:bookmarkStart w:id="0" w:name="_GoBack"/>
      <w:bookmarkEnd w:id="0"/>
    </w:p>
    <w:sectPr w:rsidR="00C552CB" w:rsidRPr="00BB3AF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D0AE" w14:textId="77777777" w:rsidR="00E950A6" w:rsidRDefault="00E950A6" w:rsidP="007F4E12">
      <w:pPr>
        <w:spacing w:after="0" w:line="240" w:lineRule="auto"/>
      </w:pPr>
      <w:r>
        <w:separator/>
      </w:r>
    </w:p>
  </w:endnote>
  <w:endnote w:type="continuationSeparator" w:id="0">
    <w:p w14:paraId="6D19BA62" w14:textId="77777777" w:rsidR="00E950A6" w:rsidRDefault="00E950A6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572B1" w14:textId="77777777" w:rsidR="00E950A6" w:rsidRDefault="00E950A6" w:rsidP="007F4E12">
      <w:pPr>
        <w:spacing w:after="0" w:line="240" w:lineRule="auto"/>
      </w:pPr>
      <w:r>
        <w:separator/>
      </w:r>
    </w:p>
  </w:footnote>
  <w:footnote w:type="continuationSeparator" w:id="0">
    <w:p w14:paraId="5279D5D9" w14:textId="77777777" w:rsidR="00E950A6" w:rsidRDefault="00E950A6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818A" w14:textId="77777777" w:rsidR="00897292" w:rsidRDefault="0089729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8240" behindDoc="1" locked="0" layoutInCell="1" allowOverlap="1" wp14:anchorId="21E448F4" wp14:editId="4DCF6D77">
          <wp:simplePos x="0" y="0"/>
          <wp:positionH relativeFrom="column">
            <wp:posOffset>-461645</wp:posOffset>
          </wp:positionH>
          <wp:positionV relativeFrom="paragraph">
            <wp:posOffset>-192404</wp:posOffset>
          </wp:positionV>
          <wp:extent cx="1724025" cy="80923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54" cy="83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4C4C4C"/>
        <w:sz w:val="30"/>
        <w:szCs w:val="30"/>
      </w:rPr>
      <w:t>Landesarbeitsgemeinschaft</w:t>
    </w:r>
  </w:p>
  <w:p w14:paraId="4C487958" w14:textId="77777777" w:rsidR="00897292" w:rsidRDefault="0089729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Schülerinnen und Schüler</w:t>
    </w:r>
  </w:p>
  <w:p w14:paraId="1363F6F1" w14:textId="77777777" w:rsidR="00897292" w:rsidRPr="00807A37" w:rsidRDefault="0089729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14:paraId="7D054A72" w14:textId="77777777" w:rsidR="00897292" w:rsidRDefault="0089729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C2B"/>
    <w:multiLevelType w:val="multilevel"/>
    <w:tmpl w:val="59DA5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60AE"/>
    <w:multiLevelType w:val="multilevel"/>
    <w:tmpl w:val="712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7A39"/>
    <w:multiLevelType w:val="multilevel"/>
    <w:tmpl w:val="83804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46223"/>
    <w:multiLevelType w:val="hybridMultilevel"/>
    <w:tmpl w:val="7ADA92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CB8"/>
    <w:multiLevelType w:val="hybridMultilevel"/>
    <w:tmpl w:val="B62C43BE"/>
    <w:styleLink w:val="WW8Num6"/>
    <w:lvl w:ilvl="0" w:tplc="30DA767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CAAAB4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2F324">
      <w:start w:val="1"/>
      <w:numFmt w:val="lowerRoman"/>
      <w:lvlText w:val="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E5124">
      <w:start w:val="1"/>
      <w:numFmt w:val="decimal"/>
      <w:lvlText w:val="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D2933E">
      <w:start w:val="1"/>
      <w:numFmt w:val="lowerLetter"/>
      <w:lvlText w:val="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68EA8">
      <w:start w:val="1"/>
      <w:numFmt w:val="lowerRoman"/>
      <w:lvlText w:val="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E65CCC">
      <w:start w:val="1"/>
      <w:numFmt w:val="decimal"/>
      <w:lvlText w:val="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018">
      <w:start w:val="1"/>
      <w:numFmt w:val="lowerLetter"/>
      <w:lvlText w:val="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A1D9C">
      <w:start w:val="1"/>
      <w:numFmt w:val="lowerRoman"/>
      <w:lvlText w:val="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21712E"/>
    <w:multiLevelType w:val="multilevel"/>
    <w:tmpl w:val="8CD0A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66BF4"/>
    <w:multiLevelType w:val="multilevel"/>
    <w:tmpl w:val="57665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03861"/>
    <w:multiLevelType w:val="hybridMultilevel"/>
    <w:tmpl w:val="B62C43BE"/>
    <w:numStyleLink w:val="WW8Num6"/>
  </w:abstractNum>
  <w:abstractNum w:abstractNumId="8">
    <w:nsid w:val="53645C2B"/>
    <w:multiLevelType w:val="hybridMultilevel"/>
    <w:tmpl w:val="43F8DFC0"/>
    <w:lvl w:ilvl="0" w:tplc="6E04E9A4">
      <w:start w:val="1"/>
      <w:numFmt w:val="decimal"/>
      <w:lvlText w:val="(%1)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4E9EA">
      <w:start w:val="1"/>
      <w:numFmt w:val="decimal"/>
      <w:lvlText w:val="%2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DC361E">
      <w:start w:val="1"/>
      <w:numFmt w:val="decimal"/>
      <w:lvlText w:val="%3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7411CA">
      <w:start w:val="1"/>
      <w:numFmt w:val="decimal"/>
      <w:lvlText w:val="%4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CE1D12">
      <w:start w:val="1"/>
      <w:numFmt w:val="decimal"/>
      <w:lvlText w:val="%5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7E7BA0">
      <w:start w:val="1"/>
      <w:numFmt w:val="decimal"/>
      <w:lvlText w:val="%6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86154C">
      <w:start w:val="1"/>
      <w:numFmt w:val="decimal"/>
      <w:lvlText w:val="%7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6AD64">
      <w:start w:val="1"/>
      <w:numFmt w:val="decimal"/>
      <w:lvlText w:val="%8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A8B948">
      <w:start w:val="1"/>
      <w:numFmt w:val="decimal"/>
      <w:lvlText w:val="%9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7232E6C"/>
    <w:multiLevelType w:val="multilevel"/>
    <w:tmpl w:val="5F0EF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B11E6"/>
    <w:multiLevelType w:val="hybridMultilevel"/>
    <w:tmpl w:val="B308BC32"/>
    <w:lvl w:ilvl="0" w:tplc="489C1A8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379E4"/>
    <w:multiLevelType w:val="hybridMultilevel"/>
    <w:tmpl w:val="505666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C6DC2"/>
    <w:multiLevelType w:val="hybridMultilevel"/>
    <w:tmpl w:val="3D74F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2"/>
    <w:rsid w:val="00004D92"/>
    <w:rsid w:val="00014B34"/>
    <w:rsid w:val="000205B0"/>
    <w:rsid w:val="000E36F1"/>
    <w:rsid w:val="00193577"/>
    <w:rsid w:val="001B2DDF"/>
    <w:rsid w:val="0020381C"/>
    <w:rsid w:val="00296D3C"/>
    <w:rsid w:val="002C4245"/>
    <w:rsid w:val="002F1608"/>
    <w:rsid w:val="00367304"/>
    <w:rsid w:val="003D582A"/>
    <w:rsid w:val="004159CB"/>
    <w:rsid w:val="004A7423"/>
    <w:rsid w:val="004C1F54"/>
    <w:rsid w:val="004E19A8"/>
    <w:rsid w:val="005C07F8"/>
    <w:rsid w:val="00606098"/>
    <w:rsid w:val="00620F9C"/>
    <w:rsid w:val="006A2053"/>
    <w:rsid w:val="00713C0A"/>
    <w:rsid w:val="007B4388"/>
    <w:rsid w:val="007F4E12"/>
    <w:rsid w:val="007F7A16"/>
    <w:rsid w:val="008562CE"/>
    <w:rsid w:val="0089619C"/>
    <w:rsid w:val="00897292"/>
    <w:rsid w:val="00901B01"/>
    <w:rsid w:val="009475BB"/>
    <w:rsid w:val="00952DC3"/>
    <w:rsid w:val="00986AB9"/>
    <w:rsid w:val="009940D3"/>
    <w:rsid w:val="00A15138"/>
    <w:rsid w:val="00A53591"/>
    <w:rsid w:val="00AB648C"/>
    <w:rsid w:val="00B63DC3"/>
    <w:rsid w:val="00BB3AFB"/>
    <w:rsid w:val="00BE2E4D"/>
    <w:rsid w:val="00C11D01"/>
    <w:rsid w:val="00C552CB"/>
    <w:rsid w:val="00C844F3"/>
    <w:rsid w:val="00D24EF1"/>
    <w:rsid w:val="00D3148A"/>
    <w:rsid w:val="00D37DA3"/>
    <w:rsid w:val="00D9421E"/>
    <w:rsid w:val="00D943A9"/>
    <w:rsid w:val="00DA05E0"/>
    <w:rsid w:val="00DC584A"/>
    <w:rsid w:val="00DF7363"/>
    <w:rsid w:val="00E3446D"/>
    <w:rsid w:val="00E71E07"/>
    <w:rsid w:val="00E950A6"/>
    <w:rsid w:val="00EA1C3D"/>
    <w:rsid w:val="00EC2E00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D8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F4E12"/>
    <w:rPr>
      <w:rFonts w:ascii="Arial" w:hAnsi="Arial"/>
      <w:sz w:val="24"/>
    </w:rPr>
  </w:style>
  <w:style w:type="table" w:customStyle="1" w:styleId="TableNormal">
    <w:name w:val="Table Normal"/>
    <w:rsid w:val="00EC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vorlage1">
    <w:name w:val="Formatvorlage 1"/>
    <w:basedOn w:val="berschrift1"/>
    <w:link w:val="Formatvorlage1Zchn"/>
    <w:qFormat/>
    <w:rsid w:val="00EC2E00"/>
    <w:pPr>
      <w:keepLines w:val="0"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eastAsia="Arial Unicode MS" w:cs="Arial Unicode MS"/>
      <w:b/>
      <w:bCs/>
      <w:color w:val="000000"/>
      <w:kern w:val="3"/>
      <w:szCs w:val="28"/>
      <w:u w:val="single" w:color="000000"/>
      <w:bdr w:val="nil"/>
      <w:lang w:eastAsia="de-DE"/>
    </w:rPr>
  </w:style>
  <w:style w:type="character" w:customStyle="1" w:styleId="Formatvorlage1Zchn">
    <w:name w:val="Formatvorlage 1 Zchn"/>
    <w:basedOn w:val="berschrift1Zeichen"/>
    <w:link w:val="Formatvorlage1"/>
    <w:rsid w:val="00EC2E00"/>
    <w:rPr>
      <w:rFonts w:asciiTheme="majorHAnsi" w:eastAsia="Arial Unicode MS" w:hAnsiTheme="majorHAnsi" w:cs="Arial Unicode MS"/>
      <w:b/>
      <w:bCs/>
      <w:color w:val="000000"/>
      <w:kern w:val="3"/>
      <w:sz w:val="32"/>
      <w:szCs w:val="28"/>
      <w:u w:val="single" w:color="000000"/>
      <w:bdr w:val="nil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C2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WW8Num6">
    <w:name w:val="WW8Num6"/>
    <w:rsid w:val="00DF7363"/>
    <w:pPr>
      <w:numPr>
        <w:numId w:val="2"/>
      </w:numPr>
    </w:pPr>
  </w:style>
  <w:style w:type="paragraph" w:customStyle="1" w:styleId="Standard1">
    <w:name w:val="Standard1"/>
    <w:rsid w:val="00DF73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paragraph" w:styleId="StandardWeb">
    <w:name w:val="Normal (Web)"/>
    <w:uiPriority w:val="99"/>
    <w:rsid w:val="00DF73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119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72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72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F4E12"/>
    <w:rPr>
      <w:rFonts w:ascii="Arial" w:hAnsi="Arial"/>
      <w:sz w:val="24"/>
    </w:rPr>
  </w:style>
  <w:style w:type="table" w:customStyle="1" w:styleId="TableNormal">
    <w:name w:val="Table Normal"/>
    <w:rsid w:val="00EC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vorlage1">
    <w:name w:val="Formatvorlage 1"/>
    <w:basedOn w:val="berschrift1"/>
    <w:link w:val="Formatvorlage1Zchn"/>
    <w:qFormat/>
    <w:rsid w:val="00EC2E00"/>
    <w:pPr>
      <w:keepLines w:val="0"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eastAsia="Arial Unicode MS" w:cs="Arial Unicode MS"/>
      <w:b/>
      <w:bCs/>
      <w:color w:val="000000"/>
      <w:kern w:val="3"/>
      <w:szCs w:val="28"/>
      <w:u w:val="single" w:color="000000"/>
      <w:bdr w:val="nil"/>
      <w:lang w:eastAsia="de-DE"/>
    </w:rPr>
  </w:style>
  <w:style w:type="character" w:customStyle="1" w:styleId="Formatvorlage1Zchn">
    <w:name w:val="Formatvorlage 1 Zchn"/>
    <w:basedOn w:val="berschrift1Zeichen"/>
    <w:link w:val="Formatvorlage1"/>
    <w:rsid w:val="00EC2E00"/>
    <w:rPr>
      <w:rFonts w:asciiTheme="majorHAnsi" w:eastAsia="Arial Unicode MS" w:hAnsiTheme="majorHAnsi" w:cs="Arial Unicode MS"/>
      <w:b/>
      <w:bCs/>
      <w:color w:val="000000"/>
      <w:kern w:val="3"/>
      <w:sz w:val="32"/>
      <w:szCs w:val="28"/>
      <w:u w:val="single" w:color="000000"/>
      <w:bdr w:val="nil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C2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WW8Num6">
    <w:name w:val="WW8Num6"/>
    <w:rsid w:val="00DF7363"/>
    <w:pPr>
      <w:numPr>
        <w:numId w:val="2"/>
      </w:numPr>
    </w:pPr>
  </w:style>
  <w:style w:type="paragraph" w:customStyle="1" w:styleId="Standard1">
    <w:name w:val="Standard1"/>
    <w:rsid w:val="00DF73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paragraph" w:styleId="StandardWeb">
    <w:name w:val="Normal (Web)"/>
    <w:uiPriority w:val="99"/>
    <w:rsid w:val="00DF73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119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72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72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5567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Lasse Barber</cp:lastModifiedBy>
  <cp:revision>5</cp:revision>
  <cp:lastPrinted>2019-02-08T15:25:00Z</cp:lastPrinted>
  <dcterms:created xsi:type="dcterms:W3CDTF">2019-01-30T14:33:00Z</dcterms:created>
  <dcterms:modified xsi:type="dcterms:W3CDTF">2019-02-08T15:26:00Z</dcterms:modified>
</cp:coreProperties>
</file>